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AD6ED2" w:rsidP="009E035B">
      <w:pPr>
        <w:jc w:val="center"/>
        <w:rPr>
          <w:b/>
          <w:sz w:val="24"/>
          <w:szCs w:val="24"/>
        </w:rPr>
      </w:pPr>
      <w:r>
        <w:rPr>
          <w:b/>
          <w:sz w:val="24"/>
          <w:szCs w:val="24"/>
        </w:rPr>
        <w:t xml:space="preserve">SPECIAL MEETING </w:t>
      </w:r>
      <w:r w:rsidR="009E035B" w:rsidRPr="00804EAE">
        <w:rPr>
          <w:b/>
          <w:sz w:val="24"/>
          <w:szCs w:val="24"/>
        </w:rPr>
        <w:t>AGENDA</w:t>
      </w:r>
    </w:p>
    <w:p w:rsidR="009E035B" w:rsidRPr="00804EAE" w:rsidRDefault="00B2302A" w:rsidP="009E035B">
      <w:pPr>
        <w:jc w:val="center"/>
      </w:pPr>
      <w:r>
        <w:t xml:space="preserve">May </w:t>
      </w:r>
      <w:r w:rsidR="005E3246">
        <w:t>17</w:t>
      </w:r>
      <w:bookmarkStart w:id="0" w:name="_GoBack"/>
      <w:bookmarkEnd w:id="0"/>
      <w:r w:rsidR="00432135">
        <w:t xml:space="preserve"> 6</w:t>
      </w:r>
      <w:r w:rsidR="009E035B" w:rsidRPr="00804EAE">
        <w:t>:</w:t>
      </w:r>
      <w:r w:rsidR="00432135">
        <w:t>0</w:t>
      </w:r>
      <w:r w:rsidR="009E035B" w:rsidRPr="00804EAE">
        <w:t>0 p.m.</w:t>
      </w:r>
    </w:p>
    <w:p w:rsidR="009E035B" w:rsidRPr="00804EAE" w:rsidRDefault="005D0919" w:rsidP="009E035B">
      <w:pPr>
        <w:jc w:val="center"/>
      </w:pPr>
      <w:r>
        <w:t>Room 5, IN PERSON</w:t>
      </w:r>
      <w:r w:rsidR="009E035B"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PEWITT, </w:t>
      </w:r>
      <w:r w:rsidR="00B2302A">
        <w:rPr>
          <w:sz w:val="20"/>
          <w:szCs w:val="20"/>
        </w:rPr>
        <w:t>CLANTON</w:t>
      </w:r>
      <w:r>
        <w:rPr>
          <w:sz w:val="20"/>
          <w:szCs w:val="20"/>
        </w:rPr>
        <w:t xml:space="preserve">, LAVERS, </w:t>
      </w:r>
      <w:r w:rsidR="002B5DE6">
        <w:rPr>
          <w:sz w:val="20"/>
          <w:szCs w:val="20"/>
        </w:rPr>
        <w:t>BOLENDER</w:t>
      </w:r>
      <w:r w:rsidR="00B2302A">
        <w:rPr>
          <w:sz w:val="20"/>
          <w:szCs w:val="20"/>
        </w:rPr>
        <w:t>, AND PEWITT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B2302A">
        <w:rPr>
          <w:rFonts w:ascii="Times New Roman" w:eastAsia="Times New Roman" w:hAnsi="Times New Roman" w:cs="Times New Roman"/>
          <w:i/>
          <w:sz w:val="20"/>
          <w:szCs w:val="20"/>
          <w:u w:val="single"/>
        </w:rPr>
        <w:t>June 29,2022</w:t>
      </w:r>
      <w:r w:rsidR="00E7291C">
        <w:rPr>
          <w:rFonts w:ascii="Times New Roman" w:eastAsia="Times New Roman" w:hAnsi="Times New Roman" w:cs="Times New Roman"/>
          <w:i/>
          <w:sz w:val="20"/>
          <w:szCs w:val="20"/>
          <w:u w:val="single"/>
        </w:rPr>
        <w:t xml:space="preserve">      </w:t>
      </w:r>
      <w:r w:rsidR="00432135">
        <w:rPr>
          <w:rFonts w:ascii="Times New Roman" w:eastAsia="Times New Roman" w:hAnsi="Times New Roman" w:cs="Times New Roman"/>
          <w:i/>
          <w:sz w:val="20"/>
          <w:szCs w:val="20"/>
          <w:u w:val="single"/>
        </w:rPr>
        <w:t>6:0</w:t>
      </w:r>
      <w:r w:rsidRPr="002B45BD">
        <w:rPr>
          <w:rFonts w:ascii="Times New Roman" w:eastAsia="Times New Roman" w:hAnsi="Times New Roman" w:cs="Times New Roman"/>
          <w:i/>
          <w:sz w:val="20"/>
          <w:szCs w:val="20"/>
          <w:u w:val="single"/>
        </w:rPr>
        <w:t>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3E0D62">
        <w:rPr>
          <w:rFonts w:ascii="Times New Roman" w:eastAsia="Times New Roman" w:hAnsi="Times New Roman" w:cs="Times New Roman"/>
          <w:sz w:val="20"/>
          <w:szCs w:val="20"/>
        </w:rPr>
        <w:tab/>
      </w:r>
      <w:r w:rsidR="003E0D62" w:rsidRPr="002B45BD">
        <w:rPr>
          <w:rFonts w:ascii="Times New Roman" w:eastAsia="Times New Roman" w:hAnsi="Times New Roman" w:cs="Times New Roman"/>
          <w:sz w:val="20"/>
          <w:szCs w:val="20"/>
        </w:rPr>
        <w:t xml:space="preserve"> Approval</w:t>
      </w:r>
      <w:r w:rsidRPr="002B45BD">
        <w:rPr>
          <w:rFonts w:ascii="Times New Roman" w:eastAsia="Times New Roman" w:hAnsi="Times New Roman" w:cs="Times New Roman"/>
          <w:sz w:val="20"/>
          <w:szCs w:val="20"/>
        </w:rPr>
        <w:t xml:space="preserve"> of minutes for the Meeting on </w:t>
      </w:r>
      <w:r w:rsidR="00B2302A">
        <w:rPr>
          <w:rFonts w:ascii="Times New Roman" w:eastAsia="Times New Roman" w:hAnsi="Times New Roman" w:cs="Times New Roman"/>
          <w:sz w:val="20"/>
          <w:szCs w:val="20"/>
        </w:rPr>
        <w:t>April 27, 2022</w:t>
      </w:r>
      <w:r w:rsidR="00696405">
        <w:rPr>
          <w:rFonts w:ascii="Times New Roman" w:eastAsia="Times New Roman" w:hAnsi="Times New Roman" w:cs="Times New Roman"/>
          <w:sz w:val="20"/>
          <w:szCs w:val="20"/>
        </w:rPr>
        <w:t xml:space="preserve"> </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350407" w:rsidP="00804EAE">
      <w:pPr>
        <w:pStyle w:val="ListParagraph"/>
        <w:ind w:left="1080"/>
        <w:rPr>
          <w:sz w:val="20"/>
          <w:szCs w:val="20"/>
        </w:rPr>
      </w:pPr>
      <w:r>
        <w:rPr>
          <w:sz w:val="20"/>
          <w:szCs w:val="20"/>
        </w:rPr>
        <w:t>Beard:</w:t>
      </w:r>
      <w:r w:rsidR="00804EAE">
        <w:rPr>
          <w:sz w:val="20"/>
          <w:szCs w:val="20"/>
        </w:rPr>
        <w:tab/>
        <w:t>______</w:t>
      </w:r>
      <w:r w:rsidR="00804EAE">
        <w:rPr>
          <w:sz w:val="20"/>
          <w:szCs w:val="20"/>
        </w:rPr>
        <w:tab/>
      </w:r>
      <w:r w:rsidR="00804EAE">
        <w:rPr>
          <w:sz w:val="20"/>
          <w:szCs w:val="20"/>
        </w:rPr>
        <w:tab/>
        <w:t>(Aye, Nay, Abstain, Absent)</w:t>
      </w:r>
    </w:p>
    <w:p w:rsidR="00804EAE" w:rsidRDefault="00350407" w:rsidP="00804EAE">
      <w:pPr>
        <w:pStyle w:val="ListParagraph"/>
        <w:ind w:left="1080"/>
        <w:rPr>
          <w:sz w:val="20"/>
          <w:szCs w:val="20"/>
        </w:rPr>
      </w:pPr>
      <w:r>
        <w:rPr>
          <w:sz w:val="20"/>
          <w:szCs w:val="20"/>
        </w:rPr>
        <w:t>Clanton</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350407" w:rsidP="00804EAE">
      <w:pPr>
        <w:pStyle w:val="ListParagraph"/>
        <w:ind w:left="1080"/>
        <w:rPr>
          <w:sz w:val="20"/>
          <w:szCs w:val="20"/>
        </w:rPr>
      </w:pPr>
      <w:r>
        <w:rPr>
          <w:sz w:val="20"/>
          <w:szCs w:val="20"/>
        </w:rPr>
        <w:t>Bolender</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804EAE" w:rsidRDefault="00350407" w:rsidP="00804EAE">
      <w:pPr>
        <w:ind w:left="360" w:firstLine="720"/>
        <w:rPr>
          <w:sz w:val="20"/>
          <w:szCs w:val="20"/>
        </w:rPr>
      </w:pPr>
      <w:r>
        <w:rPr>
          <w:sz w:val="20"/>
          <w:szCs w:val="20"/>
        </w:rPr>
        <w:t>Pewitt</w:t>
      </w:r>
      <w:r w:rsidR="00804EAE" w:rsidRPr="00E7291C">
        <w:rPr>
          <w:sz w:val="20"/>
          <w:szCs w:val="20"/>
        </w:rPr>
        <w:t>:</w:t>
      </w:r>
      <w:r w:rsidR="00804EAE" w:rsidRPr="00E7291C">
        <w:rPr>
          <w:sz w:val="20"/>
          <w:szCs w:val="20"/>
        </w:rPr>
        <w:tab/>
        <w:t>______</w:t>
      </w:r>
      <w:r w:rsidR="00804EAE" w:rsidRPr="00E7291C">
        <w:rPr>
          <w:sz w:val="20"/>
          <w:szCs w:val="20"/>
        </w:rPr>
        <w:tab/>
      </w:r>
      <w:r w:rsidR="00804EAE" w:rsidRPr="00E7291C">
        <w:rPr>
          <w:sz w:val="20"/>
          <w:szCs w:val="20"/>
        </w:rPr>
        <w:tab/>
        <w:t>(Aye, Nay, Abstain, Absent)</w:t>
      </w:r>
    </w:p>
    <w:p w:rsidR="00795D8A" w:rsidRDefault="00795D8A"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2F4285" w:rsidRDefault="002F4285" w:rsidP="00804EAE">
      <w:pPr>
        <w:ind w:left="360" w:firstLine="720"/>
        <w:rPr>
          <w:sz w:val="20"/>
          <w:szCs w:val="20"/>
        </w:rPr>
      </w:pPr>
    </w:p>
    <w:p w:rsidR="002F4285" w:rsidRDefault="002F4285" w:rsidP="00804EAE">
      <w:pPr>
        <w:ind w:left="360" w:firstLine="720"/>
        <w:rPr>
          <w:sz w:val="20"/>
          <w:szCs w:val="20"/>
        </w:rPr>
      </w:pPr>
    </w:p>
    <w:p w:rsidR="002F4285" w:rsidRPr="00E7291C" w:rsidRDefault="002F4285"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A96B60" w:rsidRDefault="00A96B60" w:rsidP="00E7291C">
      <w:pPr>
        <w:pStyle w:val="ListParagraph"/>
        <w:ind w:left="1440"/>
        <w:rPr>
          <w:sz w:val="20"/>
          <w:szCs w:val="20"/>
        </w:rPr>
      </w:pPr>
    </w:p>
    <w:p w:rsidR="00C3768E" w:rsidRDefault="00C3768E" w:rsidP="00E7291C">
      <w:pPr>
        <w:pStyle w:val="ListParagraph"/>
        <w:ind w:left="1440"/>
        <w:rPr>
          <w:sz w:val="20"/>
          <w:szCs w:val="20"/>
        </w:rPr>
      </w:pPr>
    </w:p>
    <w:p w:rsidR="009E035B" w:rsidRDefault="00910C49" w:rsidP="00432135">
      <w:pPr>
        <w:rPr>
          <w:sz w:val="20"/>
          <w:szCs w:val="20"/>
        </w:rPr>
      </w:pPr>
      <w:r>
        <w:rPr>
          <w:sz w:val="20"/>
          <w:szCs w:val="20"/>
        </w:rPr>
        <w:t>V</w:t>
      </w:r>
      <w:r w:rsidR="00D5621F">
        <w:rPr>
          <w:sz w:val="20"/>
          <w:szCs w:val="20"/>
        </w:rPr>
        <w:t>.</w:t>
      </w:r>
      <w:r>
        <w:rPr>
          <w:sz w:val="20"/>
          <w:szCs w:val="20"/>
        </w:rPr>
        <w:tab/>
      </w:r>
      <w:r w:rsidR="009E035B" w:rsidRPr="00BA529B">
        <w:rPr>
          <w:b/>
          <w:sz w:val="20"/>
          <w:szCs w:val="20"/>
        </w:rPr>
        <w:t>New Business</w:t>
      </w:r>
      <w:r w:rsidR="00FB50B5">
        <w:rPr>
          <w:sz w:val="20"/>
          <w:szCs w:val="20"/>
        </w:rPr>
        <w:t xml:space="preserve">  </w:t>
      </w:r>
    </w:p>
    <w:p w:rsidR="00CB4AF9" w:rsidRDefault="00CB4AF9" w:rsidP="009E035B">
      <w:pPr>
        <w:ind w:firstLine="720"/>
        <w:rPr>
          <w:sz w:val="20"/>
          <w:szCs w:val="20"/>
        </w:rPr>
      </w:pPr>
    </w:p>
    <w:p w:rsidR="00B2302A" w:rsidRPr="008E1B20" w:rsidRDefault="00B2302A" w:rsidP="00B2302A">
      <w:pPr>
        <w:rPr>
          <w:b/>
          <w:sz w:val="20"/>
          <w:szCs w:val="20"/>
        </w:rPr>
      </w:pPr>
      <w:r w:rsidRPr="008E1B20">
        <w:rPr>
          <w:sz w:val="20"/>
          <w:szCs w:val="20"/>
        </w:rPr>
        <w:t>ANNOUNCEMENT OF CLOSED SESSION ITEM AND PUBLIC COMMENT ON CLOSED SESSION ITEMS</w:t>
      </w:r>
    </w:p>
    <w:p w:rsidR="00B2302A" w:rsidRDefault="00B2302A" w:rsidP="00B2302A">
      <w:pPr>
        <w:spacing w:line="240" w:lineRule="auto"/>
        <w:ind w:left="1440"/>
        <w:rPr>
          <w:rFonts w:eastAsia="Times New Roman" w:cs="Times New Roman"/>
          <w:sz w:val="20"/>
          <w:szCs w:val="20"/>
        </w:rPr>
      </w:pPr>
    </w:p>
    <w:p w:rsidR="00B2302A" w:rsidRPr="002365DD" w:rsidRDefault="00B2302A" w:rsidP="00B2302A">
      <w:pPr>
        <w:spacing w:line="240" w:lineRule="auto"/>
        <w:ind w:left="1440"/>
        <w:rPr>
          <w:rFonts w:eastAsia="Times New Roman" w:cs="Times New Roman"/>
          <w:sz w:val="20"/>
          <w:szCs w:val="20"/>
        </w:rPr>
      </w:pPr>
      <w:r w:rsidRPr="002365DD">
        <w:rPr>
          <w:rFonts w:eastAsia="Times New Roman" w:cs="Times New Roman"/>
          <w:sz w:val="20"/>
          <w:szCs w:val="20"/>
        </w:rPr>
        <w:t>The board may adjourn to closed session to discuss matters of personal, security, negotiations, student discipline, litigation, or other matters as authorized by Government code sections 35136, 54956.6, 54956.8, 56956.9, 54957, 54957.6, 54957.10 and Education Code Sections 35136, 48912, and 48918.</w:t>
      </w:r>
    </w:p>
    <w:p w:rsidR="00B2302A" w:rsidRPr="002365DD" w:rsidRDefault="00B2302A" w:rsidP="00B2302A">
      <w:pPr>
        <w:spacing w:line="240" w:lineRule="auto"/>
        <w:ind w:left="1440"/>
        <w:rPr>
          <w:rFonts w:eastAsia="Times New Roman" w:cs="Times New Roman"/>
          <w:sz w:val="20"/>
          <w:szCs w:val="20"/>
        </w:rPr>
      </w:pPr>
      <w:r w:rsidRPr="002365DD">
        <w:rPr>
          <w:rFonts w:eastAsia="Times New Roman" w:cs="Times New Roman"/>
          <w:sz w:val="20"/>
          <w:szCs w:val="20"/>
        </w:rPr>
        <w:t>Any required action on closed session matters will be taken when the board reconvenes in open session</w:t>
      </w:r>
    </w:p>
    <w:p w:rsidR="00B2302A" w:rsidRDefault="00B2302A" w:rsidP="00B2302A">
      <w:pPr>
        <w:pStyle w:val="ListParagraph"/>
        <w:ind w:left="1080" w:hanging="1080"/>
        <w:rPr>
          <w:sz w:val="20"/>
          <w:szCs w:val="20"/>
        </w:rPr>
      </w:pPr>
    </w:p>
    <w:p w:rsidR="00B2302A" w:rsidRDefault="00B2302A" w:rsidP="00B2302A">
      <w:pPr>
        <w:pStyle w:val="ListParagraph"/>
        <w:ind w:left="1080" w:hanging="1080"/>
        <w:rPr>
          <w:sz w:val="20"/>
          <w:szCs w:val="20"/>
        </w:rPr>
      </w:pPr>
      <w:r>
        <w:rPr>
          <w:sz w:val="20"/>
          <w:szCs w:val="20"/>
        </w:rPr>
        <w:tab/>
      </w:r>
    </w:p>
    <w:p w:rsidR="00B2302A" w:rsidRDefault="00B2302A" w:rsidP="00B2302A">
      <w:pPr>
        <w:pStyle w:val="ListParagraph"/>
        <w:ind w:left="1080"/>
        <w:rPr>
          <w:sz w:val="20"/>
          <w:szCs w:val="20"/>
        </w:rPr>
      </w:pPr>
      <w:r>
        <w:rPr>
          <w:sz w:val="20"/>
          <w:szCs w:val="20"/>
        </w:rPr>
        <w:t>THE BOARD OF TRUSTEES ADJOURNED INTO CLOSED SESSION AT ________</w:t>
      </w:r>
    </w:p>
    <w:p w:rsidR="00B2302A" w:rsidRDefault="00B2302A" w:rsidP="00B2302A">
      <w:pPr>
        <w:pStyle w:val="ListParagraph"/>
        <w:ind w:left="1080" w:hanging="1080"/>
        <w:rPr>
          <w:sz w:val="20"/>
          <w:szCs w:val="20"/>
        </w:rPr>
      </w:pPr>
    </w:p>
    <w:p w:rsidR="00B2302A" w:rsidRDefault="00B2302A" w:rsidP="00B2302A">
      <w:pPr>
        <w:pStyle w:val="ListParagraph"/>
        <w:numPr>
          <w:ilvl w:val="0"/>
          <w:numId w:val="1"/>
        </w:numPr>
        <w:rPr>
          <w:sz w:val="20"/>
          <w:szCs w:val="20"/>
        </w:rPr>
      </w:pPr>
      <w:r>
        <w:rPr>
          <w:sz w:val="20"/>
          <w:szCs w:val="20"/>
        </w:rPr>
        <w:t>PUBLIC EMPLOYEE DISCIPLINE/DISMISSAL/RELEASE</w:t>
      </w:r>
    </w:p>
    <w:p w:rsidR="00B2302A" w:rsidRDefault="00622699" w:rsidP="00B2302A">
      <w:pPr>
        <w:pStyle w:val="ListParagraph"/>
        <w:numPr>
          <w:ilvl w:val="0"/>
          <w:numId w:val="1"/>
        </w:numPr>
        <w:rPr>
          <w:sz w:val="20"/>
          <w:szCs w:val="20"/>
        </w:rPr>
      </w:pPr>
      <w:r>
        <w:rPr>
          <w:sz w:val="20"/>
          <w:szCs w:val="20"/>
        </w:rPr>
        <w:t xml:space="preserve">TEACHER </w:t>
      </w:r>
      <w:r w:rsidR="00B2302A">
        <w:rPr>
          <w:sz w:val="20"/>
          <w:szCs w:val="20"/>
        </w:rPr>
        <w:t xml:space="preserve">SALARY </w:t>
      </w:r>
    </w:p>
    <w:p w:rsidR="00B2302A" w:rsidRDefault="00B2302A" w:rsidP="00B2302A">
      <w:pPr>
        <w:pStyle w:val="ListParagraph"/>
        <w:ind w:left="1440" w:hanging="360"/>
        <w:rPr>
          <w:sz w:val="20"/>
          <w:szCs w:val="20"/>
        </w:rPr>
      </w:pPr>
    </w:p>
    <w:p w:rsidR="00B2302A" w:rsidRDefault="00B2302A" w:rsidP="00B2302A">
      <w:pPr>
        <w:pStyle w:val="ListParagraph"/>
        <w:ind w:left="1440" w:hanging="360"/>
        <w:rPr>
          <w:sz w:val="20"/>
          <w:szCs w:val="20"/>
        </w:rPr>
      </w:pPr>
      <w:r>
        <w:rPr>
          <w:sz w:val="20"/>
          <w:szCs w:val="20"/>
        </w:rPr>
        <w:t>THE BOARD OF TRUSTEES RECONVENED INTO OPEN SESSION AT ________</w:t>
      </w:r>
    </w:p>
    <w:p w:rsidR="00B2302A" w:rsidRDefault="00B2302A" w:rsidP="00B2302A">
      <w:pPr>
        <w:pStyle w:val="ListParagraph"/>
        <w:ind w:left="1440" w:hanging="360"/>
        <w:rPr>
          <w:sz w:val="20"/>
          <w:szCs w:val="20"/>
        </w:rPr>
      </w:pPr>
    </w:p>
    <w:p w:rsidR="00B2302A" w:rsidRDefault="00B2302A" w:rsidP="00B2302A">
      <w:pPr>
        <w:pStyle w:val="ListParagraph"/>
        <w:ind w:left="1440" w:hanging="360"/>
        <w:rPr>
          <w:sz w:val="20"/>
          <w:szCs w:val="20"/>
        </w:rPr>
      </w:pPr>
      <w:r>
        <w:rPr>
          <w:sz w:val="20"/>
          <w:szCs w:val="20"/>
        </w:rPr>
        <w:t>REPORT OUT ON CLOSED SESSION ITEMS</w:t>
      </w:r>
    </w:p>
    <w:p w:rsidR="00B2302A" w:rsidRDefault="00B2302A" w:rsidP="00B2302A">
      <w:pPr>
        <w:pStyle w:val="ListParagraph"/>
        <w:ind w:left="1440"/>
        <w:rPr>
          <w:sz w:val="20"/>
          <w:szCs w:val="20"/>
        </w:rPr>
      </w:pPr>
    </w:p>
    <w:p w:rsidR="00B2302A" w:rsidRDefault="00B2302A" w:rsidP="00B2302A">
      <w:pPr>
        <w:pStyle w:val="ListParagraph"/>
        <w:ind w:left="1440"/>
        <w:rPr>
          <w:sz w:val="20"/>
          <w:szCs w:val="20"/>
        </w:rPr>
      </w:pPr>
      <w:r>
        <w:rPr>
          <w:sz w:val="20"/>
          <w:szCs w:val="20"/>
        </w:rPr>
        <w:t>Motion by: ____________________ Seconded by: ______________________</w:t>
      </w:r>
    </w:p>
    <w:p w:rsidR="00B2302A" w:rsidRDefault="00B2302A" w:rsidP="00B2302A">
      <w:pPr>
        <w:pStyle w:val="ListParagraph"/>
        <w:ind w:left="1080"/>
        <w:rPr>
          <w:sz w:val="20"/>
          <w:szCs w:val="20"/>
        </w:rPr>
      </w:pPr>
    </w:p>
    <w:p w:rsidR="00B2302A" w:rsidRDefault="00B2302A" w:rsidP="00B2302A">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B2302A" w:rsidRDefault="00B2302A" w:rsidP="00B2302A">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2302A" w:rsidRDefault="00B2302A" w:rsidP="00B2302A">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2302A" w:rsidRDefault="00B2302A" w:rsidP="00B2302A">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B2302A" w:rsidRDefault="00B2302A" w:rsidP="00B2302A">
      <w:pPr>
        <w:ind w:left="360" w:firstLine="720"/>
        <w:rPr>
          <w:sz w:val="20"/>
          <w:szCs w:val="20"/>
        </w:rPr>
      </w:pPr>
      <w:r>
        <w:rPr>
          <w:sz w:val="20"/>
          <w:szCs w:val="20"/>
        </w:rPr>
        <w:t>Pewitt</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B2302A" w:rsidRDefault="00B2302A" w:rsidP="00B2302A">
      <w:pPr>
        <w:pStyle w:val="ListParagraph"/>
        <w:ind w:left="1440"/>
        <w:rPr>
          <w:sz w:val="20"/>
          <w:szCs w:val="20"/>
        </w:rPr>
      </w:pPr>
    </w:p>
    <w:p w:rsidR="004B57B5" w:rsidRDefault="004B57B5" w:rsidP="009E035B">
      <w:pPr>
        <w:ind w:firstLine="720"/>
        <w:rPr>
          <w:sz w:val="20"/>
          <w:szCs w:val="20"/>
        </w:rPr>
      </w:pPr>
    </w:p>
    <w:p w:rsidR="00DC0077" w:rsidRDefault="00DC0077" w:rsidP="00E93516">
      <w:pPr>
        <w:pStyle w:val="ListParagraph"/>
        <w:ind w:left="1440"/>
        <w:rPr>
          <w:sz w:val="20"/>
          <w:szCs w:val="20"/>
        </w:rPr>
      </w:pPr>
    </w:p>
    <w:p w:rsidR="00DD09DA" w:rsidRPr="00432135" w:rsidRDefault="00B2302A" w:rsidP="00432135">
      <w:pPr>
        <w:pStyle w:val="ListParagraph"/>
        <w:numPr>
          <w:ilvl w:val="0"/>
          <w:numId w:val="10"/>
        </w:numPr>
        <w:rPr>
          <w:sz w:val="20"/>
          <w:szCs w:val="20"/>
        </w:rPr>
      </w:pPr>
      <w:r>
        <w:rPr>
          <w:sz w:val="20"/>
          <w:szCs w:val="20"/>
        </w:rPr>
        <w:t>DISCUSSION ON OPTION TO SHARE SUPERINTENDENT WITH ANOTHER DISTRICTS</w:t>
      </w:r>
      <w:r w:rsidR="00B24B84" w:rsidRPr="00432135">
        <w:rPr>
          <w:sz w:val="20"/>
          <w:szCs w:val="20"/>
        </w:rPr>
        <w:t xml:space="preserve">               ACTION</w:t>
      </w:r>
    </w:p>
    <w:p w:rsidR="00B24B84" w:rsidRDefault="00B24B84" w:rsidP="00B24B84">
      <w:pPr>
        <w:pStyle w:val="ListParagraph"/>
        <w:ind w:left="1440"/>
        <w:rPr>
          <w:sz w:val="16"/>
          <w:szCs w:val="16"/>
        </w:rPr>
      </w:pPr>
    </w:p>
    <w:p w:rsidR="008B3E60" w:rsidRPr="008B3E60" w:rsidRDefault="008B3E60" w:rsidP="00B24B84">
      <w:pPr>
        <w:pStyle w:val="ListParagraph"/>
        <w:ind w:left="1440"/>
        <w:rPr>
          <w:sz w:val="16"/>
          <w:szCs w:val="16"/>
        </w:rPr>
      </w:pPr>
    </w:p>
    <w:p w:rsidR="00B24B84" w:rsidRDefault="00B24B84" w:rsidP="00B24B84">
      <w:pPr>
        <w:pStyle w:val="ListParagraph"/>
        <w:ind w:left="1080" w:firstLine="360"/>
        <w:rPr>
          <w:sz w:val="20"/>
          <w:szCs w:val="20"/>
        </w:rPr>
      </w:pPr>
      <w:r>
        <w:rPr>
          <w:sz w:val="20"/>
          <w:szCs w:val="20"/>
        </w:rPr>
        <w:t>Motion by: ____________________ Seconded by: ______________________</w:t>
      </w:r>
    </w:p>
    <w:p w:rsidR="00350407" w:rsidRDefault="00350407" w:rsidP="00350407">
      <w:pPr>
        <w:pStyle w:val="ListParagraph"/>
        <w:ind w:left="1080"/>
        <w:rPr>
          <w:sz w:val="20"/>
          <w:szCs w:val="20"/>
        </w:rPr>
      </w:pPr>
    </w:p>
    <w:p w:rsidR="00350407" w:rsidRDefault="00350407" w:rsidP="00350407">
      <w:pPr>
        <w:pStyle w:val="ListParagraph"/>
        <w:ind w:left="1080"/>
        <w:rPr>
          <w:sz w:val="20"/>
          <w:szCs w:val="20"/>
        </w:rPr>
      </w:pPr>
    </w:p>
    <w:p w:rsidR="00350407" w:rsidRDefault="00350407" w:rsidP="0035040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350407" w:rsidRDefault="00350407" w:rsidP="0035040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50407" w:rsidRDefault="00350407" w:rsidP="0035040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50407" w:rsidRDefault="00350407" w:rsidP="00350407">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350407" w:rsidRDefault="00350407" w:rsidP="00350407">
      <w:pPr>
        <w:ind w:left="360" w:firstLine="720"/>
        <w:rPr>
          <w:sz w:val="20"/>
          <w:szCs w:val="20"/>
        </w:rPr>
      </w:pPr>
      <w:r>
        <w:rPr>
          <w:sz w:val="20"/>
          <w:szCs w:val="20"/>
        </w:rPr>
        <w:t>Pewitt</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B24B84" w:rsidRDefault="00B24B84" w:rsidP="00B24B84">
      <w:pPr>
        <w:pStyle w:val="ListParagraph"/>
        <w:ind w:left="1080"/>
        <w:rPr>
          <w:sz w:val="20"/>
          <w:szCs w:val="20"/>
        </w:rPr>
      </w:pPr>
    </w:p>
    <w:p w:rsidR="009236E1" w:rsidRDefault="009236E1" w:rsidP="00B24B84">
      <w:pPr>
        <w:pStyle w:val="ListParagraph"/>
        <w:ind w:left="1080" w:firstLine="360"/>
        <w:rPr>
          <w:sz w:val="20"/>
          <w:szCs w:val="20"/>
        </w:rPr>
      </w:pPr>
    </w:p>
    <w:p w:rsidR="00B2302A" w:rsidRDefault="00B2302A" w:rsidP="00B24B84">
      <w:pPr>
        <w:pStyle w:val="ListParagraph"/>
        <w:ind w:left="1080" w:firstLine="360"/>
        <w:rPr>
          <w:sz w:val="20"/>
          <w:szCs w:val="20"/>
        </w:rPr>
      </w:pPr>
    </w:p>
    <w:p w:rsidR="00B2302A" w:rsidRDefault="00B2302A" w:rsidP="00B24B84">
      <w:pPr>
        <w:pStyle w:val="ListParagraph"/>
        <w:ind w:left="1080" w:firstLine="360"/>
        <w:rPr>
          <w:sz w:val="20"/>
          <w:szCs w:val="20"/>
        </w:rPr>
      </w:pPr>
    </w:p>
    <w:p w:rsidR="00B2302A" w:rsidRDefault="00B2302A" w:rsidP="00B24B84">
      <w:pPr>
        <w:pStyle w:val="ListParagraph"/>
        <w:ind w:left="1080" w:firstLine="360"/>
        <w:rPr>
          <w:sz w:val="20"/>
          <w:szCs w:val="20"/>
        </w:rPr>
      </w:pPr>
    </w:p>
    <w:p w:rsidR="009236E1" w:rsidRDefault="009236E1" w:rsidP="00B24B84">
      <w:pPr>
        <w:pStyle w:val="ListParagraph"/>
        <w:ind w:left="1080" w:firstLine="360"/>
        <w:rPr>
          <w:sz w:val="20"/>
          <w:szCs w:val="20"/>
        </w:rPr>
      </w:pPr>
    </w:p>
    <w:p w:rsidR="004B57B5" w:rsidRDefault="004B57B5" w:rsidP="00B24B84">
      <w:pPr>
        <w:pStyle w:val="ListParagraph"/>
        <w:ind w:left="1080" w:firstLine="360"/>
        <w:rPr>
          <w:sz w:val="20"/>
          <w:szCs w:val="20"/>
        </w:rPr>
      </w:pPr>
    </w:p>
    <w:p w:rsidR="000825D2" w:rsidRDefault="00186B5A" w:rsidP="00FA4C54">
      <w:pPr>
        <w:pStyle w:val="ListParagraph"/>
        <w:numPr>
          <w:ilvl w:val="0"/>
          <w:numId w:val="10"/>
        </w:numPr>
        <w:rPr>
          <w:sz w:val="20"/>
          <w:szCs w:val="20"/>
        </w:rPr>
      </w:pPr>
      <w:r>
        <w:rPr>
          <w:sz w:val="20"/>
          <w:szCs w:val="20"/>
        </w:rPr>
        <w:t xml:space="preserve">FOOR SERVICE AGREEMENT CONTRACT FROM </w:t>
      </w:r>
      <w:r w:rsidR="00350407">
        <w:rPr>
          <w:sz w:val="20"/>
          <w:szCs w:val="20"/>
        </w:rPr>
        <w:t>KCSOS FOR 2022-2023</w:t>
      </w:r>
      <w:r>
        <w:rPr>
          <w:sz w:val="20"/>
          <w:szCs w:val="20"/>
        </w:rPr>
        <w:tab/>
      </w:r>
      <w:r>
        <w:rPr>
          <w:sz w:val="20"/>
          <w:szCs w:val="20"/>
        </w:rPr>
        <w:tab/>
      </w:r>
      <w:r>
        <w:rPr>
          <w:sz w:val="20"/>
          <w:szCs w:val="20"/>
        </w:rPr>
        <w:tab/>
        <w:t xml:space="preserve"> ACTION</w:t>
      </w:r>
    </w:p>
    <w:p w:rsidR="000825D2" w:rsidRDefault="000825D2" w:rsidP="009E035B">
      <w:pPr>
        <w:pStyle w:val="ListParagraph"/>
        <w:ind w:left="1080"/>
        <w:rPr>
          <w:sz w:val="20"/>
          <w:szCs w:val="20"/>
        </w:rPr>
      </w:pPr>
    </w:p>
    <w:p w:rsidR="00FA4C54" w:rsidRDefault="00FA4C54" w:rsidP="00FA4C54">
      <w:pPr>
        <w:pStyle w:val="ListParagraph"/>
        <w:ind w:left="1080" w:firstLine="360"/>
        <w:rPr>
          <w:sz w:val="20"/>
          <w:szCs w:val="20"/>
        </w:rPr>
      </w:pPr>
      <w:r>
        <w:rPr>
          <w:sz w:val="20"/>
          <w:szCs w:val="20"/>
        </w:rPr>
        <w:t>Motion by: ____________________ Seconded by: ______________________</w:t>
      </w:r>
    </w:p>
    <w:p w:rsidR="00864B3F" w:rsidRDefault="00864B3F" w:rsidP="00864B3F">
      <w:pPr>
        <w:pStyle w:val="ListParagraph"/>
        <w:ind w:left="1080"/>
        <w:rPr>
          <w:sz w:val="20"/>
          <w:szCs w:val="20"/>
        </w:rPr>
      </w:pPr>
    </w:p>
    <w:p w:rsidR="00864B3F" w:rsidRDefault="00864B3F" w:rsidP="00864B3F">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864B3F" w:rsidRDefault="00864B3F" w:rsidP="00864B3F">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864B3F" w:rsidRDefault="00864B3F" w:rsidP="00864B3F">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64B3F" w:rsidRDefault="00864B3F" w:rsidP="00864B3F">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864B3F" w:rsidRDefault="00864B3F" w:rsidP="00864B3F">
      <w:pPr>
        <w:ind w:left="360" w:firstLine="720"/>
        <w:rPr>
          <w:sz w:val="20"/>
          <w:szCs w:val="20"/>
        </w:rPr>
      </w:pPr>
      <w:r>
        <w:rPr>
          <w:sz w:val="20"/>
          <w:szCs w:val="20"/>
        </w:rPr>
        <w:t>Pewitt</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FA4C54" w:rsidRDefault="00FA4C54" w:rsidP="00FA4C54">
      <w:pPr>
        <w:pStyle w:val="ListParagraph"/>
        <w:ind w:left="1080"/>
        <w:rPr>
          <w:sz w:val="20"/>
          <w:szCs w:val="20"/>
        </w:rPr>
      </w:pPr>
    </w:p>
    <w:p w:rsidR="009236E1" w:rsidRDefault="009236E1" w:rsidP="00FA4C54">
      <w:pPr>
        <w:pStyle w:val="ListParagraph"/>
        <w:ind w:left="1080" w:firstLine="360"/>
        <w:rPr>
          <w:sz w:val="20"/>
          <w:szCs w:val="20"/>
        </w:rPr>
      </w:pPr>
    </w:p>
    <w:p w:rsidR="004B57B5" w:rsidRDefault="001C1AE1" w:rsidP="004B57B5">
      <w:pPr>
        <w:pStyle w:val="ListParagraph"/>
        <w:numPr>
          <w:ilvl w:val="0"/>
          <w:numId w:val="10"/>
        </w:numPr>
        <w:rPr>
          <w:sz w:val="20"/>
          <w:szCs w:val="20"/>
        </w:rPr>
      </w:pPr>
      <w:r>
        <w:rPr>
          <w:sz w:val="20"/>
          <w:szCs w:val="20"/>
        </w:rPr>
        <w:t>UNIVERSAL PREKINDERGARTEN COMMUNITY PARTNERSHIPS</w:t>
      </w:r>
      <w:r>
        <w:rPr>
          <w:sz w:val="20"/>
          <w:szCs w:val="20"/>
        </w:rPr>
        <w:tab/>
      </w:r>
      <w:r>
        <w:rPr>
          <w:sz w:val="20"/>
          <w:szCs w:val="20"/>
        </w:rPr>
        <w:tab/>
      </w:r>
      <w:r>
        <w:rPr>
          <w:sz w:val="20"/>
          <w:szCs w:val="20"/>
        </w:rPr>
        <w:tab/>
        <w:t>INFORMATION</w:t>
      </w:r>
    </w:p>
    <w:p w:rsidR="001C1AE1" w:rsidRDefault="003E0D62" w:rsidP="001C1AE1">
      <w:pPr>
        <w:pStyle w:val="ListParagraph"/>
        <w:ind w:left="1440"/>
        <w:rPr>
          <w:sz w:val="20"/>
          <w:szCs w:val="20"/>
        </w:rPr>
      </w:pPr>
      <w:r>
        <w:rPr>
          <w:sz w:val="20"/>
          <w:szCs w:val="20"/>
        </w:rPr>
        <w:t>Tammy Pritchard</w:t>
      </w:r>
    </w:p>
    <w:p w:rsidR="00350407" w:rsidRDefault="00350407" w:rsidP="00350407">
      <w:pPr>
        <w:pStyle w:val="ListParagraph"/>
        <w:ind w:left="1440"/>
        <w:rPr>
          <w:sz w:val="20"/>
          <w:szCs w:val="20"/>
        </w:rPr>
      </w:pPr>
    </w:p>
    <w:p w:rsidR="006F36FE" w:rsidRDefault="003E0D62" w:rsidP="003E0D62">
      <w:pPr>
        <w:pStyle w:val="ListParagraph"/>
        <w:numPr>
          <w:ilvl w:val="0"/>
          <w:numId w:val="10"/>
        </w:numPr>
        <w:rPr>
          <w:sz w:val="20"/>
          <w:szCs w:val="20"/>
        </w:rPr>
      </w:pPr>
      <w:r>
        <w:rPr>
          <w:sz w:val="20"/>
          <w:szCs w:val="20"/>
        </w:rPr>
        <w:t>EXPANDED LEARNING OPPORTUNITIES PROGRAM</w:t>
      </w:r>
      <w:r>
        <w:rPr>
          <w:sz w:val="20"/>
          <w:szCs w:val="20"/>
        </w:rPr>
        <w:tab/>
      </w:r>
      <w:r>
        <w:rPr>
          <w:sz w:val="20"/>
          <w:szCs w:val="20"/>
        </w:rPr>
        <w:tab/>
      </w:r>
      <w:r>
        <w:rPr>
          <w:sz w:val="20"/>
          <w:szCs w:val="20"/>
        </w:rPr>
        <w:tab/>
      </w:r>
      <w:r>
        <w:rPr>
          <w:sz w:val="20"/>
          <w:szCs w:val="20"/>
        </w:rPr>
        <w:tab/>
        <w:t>INFORMATION</w:t>
      </w:r>
    </w:p>
    <w:p w:rsidR="00B33046" w:rsidRDefault="003E0D62" w:rsidP="003E0D62">
      <w:pPr>
        <w:ind w:left="1440"/>
        <w:rPr>
          <w:sz w:val="20"/>
          <w:szCs w:val="20"/>
        </w:rPr>
      </w:pPr>
      <w:r>
        <w:rPr>
          <w:sz w:val="20"/>
          <w:szCs w:val="20"/>
        </w:rPr>
        <w:t>Tammy Pritchard</w:t>
      </w:r>
    </w:p>
    <w:p w:rsidR="005D0919" w:rsidRDefault="005D0919" w:rsidP="003E0D62">
      <w:pPr>
        <w:ind w:left="1440"/>
        <w:rPr>
          <w:sz w:val="20"/>
          <w:szCs w:val="20"/>
        </w:rPr>
      </w:pPr>
    </w:p>
    <w:p w:rsidR="006B2EAA" w:rsidRDefault="006B2EAA" w:rsidP="003E0D62">
      <w:pPr>
        <w:ind w:left="1440"/>
        <w:rPr>
          <w:sz w:val="20"/>
          <w:szCs w:val="20"/>
        </w:rPr>
      </w:pPr>
    </w:p>
    <w:p w:rsidR="005D0919" w:rsidRPr="005D0919" w:rsidRDefault="005D0919" w:rsidP="005D0919">
      <w:pPr>
        <w:pStyle w:val="ListParagraph"/>
        <w:numPr>
          <w:ilvl w:val="0"/>
          <w:numId w:val="10"/>
        </w:numPr>
        <w:rPr>
          <w:sz w:val="20"/>
          <w:szCs w:val="20"/>
        </w:rPr>
      </w:pPr>
      <w:r>
        <w:rPr>
          <w:sz w:val="20"/>
          <w:szCs w:val="20"/>
        </w:rPr>
        <w:t>REVIEW/APPROVE INTERDISTRICT</w:t>
      </w:r>
      <w:r w:rsidR="006B2EAA">
        <w:rPr>
          <w:sz w:val="20"/>
          <w:szCs w:val="20"/>
        </w:rPr>
        <w:t xml:space="preserve"> ATENDANCE AGREEMENTS FOR 2022-2023                      ACTION</w:t>
      </w:r>
    </w:p>
    <w:p w:rsidR="00B33046" w:rsidRDefault="00B33046" w:rsidP="00B33046">
      <w:pPr>
        <w:rPr>
          <w:sz w:val="20"/>
          <w:szCs w:val="20"/>
        </w:rPr>
      </w:pPr>
    </w:p>
    <w:p w:rsidR="006B2EAA" w:rsidRDefault="006B2EAA" w:rsidP="006B2EAA">
      <w:pPr>
        <w:pStyle w:val="ListParagraph"/>
        <w:ind w:left="1080" w:firstLine="360"/>
        <w:rPr>
          <w:sz w:val="20"/>
          <w:szCs w:val="20"/>
        </w:rPr>
      </w:pPr>
      <w:r>
        <w:rPr>
          <w:sz w:val="20"/>
          <w:szCs w:val="20"/>
        </w:rPr>
        <w:t>Motion by: ____________________ Seconded by: ______________________</w:t>
      </w:r>
    </w:p>
    <w:p w:rsidR="006B2EAA" w:rsidRDefault="006B2EAA" w:rsidP="006B2EAA">
      <w:pPr>
        <w:pStyle w:val="ListParagraph"/>
        <w:ind w:left="1080"/>
        <w:rPr>
          <w:sz w:val="20"/>
          <w:szCs w:val="20"/>
        </w:rPr>
      </w:pPr>
    </w:p>
    <w:p w:rsidR="006B2EAA" w:rsidRDefault="006B2EAA" w:rsidP="006B2EAA">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6B2EAA" w:rsidRDefault="006B2EAA" w:rsidP="006B2EAA">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6B2EAA" w:rsidRDefault="006B2EAA" w:rsidP="006B2EAA">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6B2EAA" w:rsidRDefault="006B2EAA" w:rsidP="006B2EAA">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6B2EAA" w:rsidRDefault="006B2EAA" w:rsidP="006B2EAA">
      <w:pPr>
        <w:ind w:left="360" w:firstLine="720"/>
        <w:rPr>
          <w:sz w:val="20"/>
          <w:szCs w:val="20"/>
        </w:rPr>
      </w:pPr>
      <w:r>
        <w:rPr>
          <w:sz w:val="20"/>
          <w:szCs w:val="20"/>
        </w:rPr>
        <w:t>Pewitt</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350407" w:rsidRDefault="00350407" w:rsidP="00B33046">
      <w:pPr>
        <w:rPr>
          <w:sz w:val="20"/>
          <w:szCs w:val="20"/>
        </w:rPr>
      </w:pPr>
    </w:p>
    <w:p w:rsidR="00350407" w:rsidRDefault="00350407" w:rsidP="00B33046">
      <w:pPr>
        <w:rPr>
          <w:sz w:val="20"/>
          <w:szCs w:val="20"/>
        </w:rPr>
      </w:pPr>
    </w:p>
    <w:p w:rsidR="006F36FE" w:rsidRDefault="006F36FE" w:rsidP="009E035B">
      <w:pPr>
        <w:pStyle w:val="ListParagraph"/>
        <w:ind w:left="1080"/>
        <w:rPr>
          <w:sz w:val="20"/>
          <w:szCs w:val="20"/>
        </w:rPr>
      </w:pPr>
    </w:p>
    <w:p w:rsidR="004B57B5" w:rsidRPr="00432135" w:rsidRDefault="009236E1" w:rsidP="002F4285">
      <w:pPr>
        <w:rPr>
          <w:sz w:val="20"/>
          <w:szCs w:val="20"/>
        </w:rPr>
      </w:pPr>
      <w:r>
        <w:rPr>
          <w:b/>
          <w:sz w:val="20"/>
          <w:szCs w:val="20"/>
        </w:rPr>
        <w:t>VI</w:t>
      </w:r>
      <w:r>
        <w:rPr>
          <w:b/>
          <w:sz w:val="20"/>
          <w:szCs w:val="20"/>
        </w:rPr>
        <w:tab/>
      </w:r>
      <w:r w:rsidR="004B57B5" w:rsidRPr="00432135">
        <w:rPr>
          <w:sz w:val="20"/>
          <w:szCs w:val="20"/>
        </w:rPr>
        <w:t>ADMINISTRATIVE REPORT</w:t>
      </w:r>
    </w:p>
    <w:p w:rsidR="004B57B5" w:rsidRDefault="004B57B5" w:rsidP="004B57B5">
      <w:pPr>
        <w:pStyle w:val="ListParagraph"/>
        <w:ind w:left="1080" w:hanging="1080"/>
        <w:rPr>
          <w:sz w:val="20"/>
          <w:szCs w:val="20"/>
        </w:rPr>
      </w:pPr>
      <w:r>
        <w:rPr>
          <w:sz w:val="20"/>
          <w:szCs w:val="20"/>
        </w:rPr>
        <w:t xml:space="preserve">                ANNOUNCEMENTS/INFORMATIONAL</w:t>
      </w:r>
    </w:p>
    <w:p w:rsidR="004B57B5" w:rsidRDefault="004B57B5" w:rsidP="004B57B5">
      <w:pPr>
        <w:pStyle w:val="ListParagraph"/>
        <w:ind w:left="1080"/>
        <w:rPr>
          <w:sz w:val="20"/>
          <w:szCs w:val="20"/>
        </w:rPr>
      </w:pPr>
    </w:p>
    <w:p w:rsidR="00B33046" w:rsidRDefault="00B33046" w:rsidP="004B57B5">
      <w:pPr>
        <w:pStyle w:val="ListParagraph"/>
        <w:ind w:left="1080"/>
        <w:rPr>
          <w:sz w:val="20"/>
          <w:szCs w:val="20"/>
        </w:rPr>
      </w:pPr>
    </w:p>
    <w:p w:rsidR="009E035B" w:rsidRDefault="009E035B" w:rsidP="00D5621F">
      <w:pPr>
        <w:pStyle w:val="ListParagraph"/>
        <w:ind w:left="1080" w:hanging="360"/>
        <w:rPr>
          <w:sz w:val="20"/>
          <w:szCs w:val="20"/>
        </w:rPr>
      </w:pPr>
      <w:r>
        <w:rPr>
          <w:sz w:val="20"/>
          <w:szCs w:val="20"/>
        </w:rPr>
        <w:t>VII.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B33046" w:rsidRDefault="00B33046" w:rsidP="00D5621F">
      <w:pPr>
        <w:pStyle w:val="ListParagraph"/>
        <w:ind w:left="1440" w:hanging="720"/>
        <w:rPr>
          <w:sz w:val="20"/>
          <w:szCs w:val="20"/>
        </w:rPr>
      </w:pP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800C0C">
        <w:rPr>
          <w:sz w:val="20"/>
          <w:szCs w:val="20"/>
        </w:rPr>
        <w:t>IX</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w:t>
      </w:r>
      <w:proofErr w:type="gramStart"/>
      <w:r>
        <w:rPr>
          <w:sz w:val="18"/>
          <w:szCs w:val="18"/>
        </w:rPr>
        <w:t>services,  may</w:t>
      </w:r>
      <w:proofErr w:type="gramEnd"/>
      <w:r>
        <w:rPr>
          <w:sz w:val="18"/>
          <w:szCs w:val="18"/>
        </w:rPr>
        <w:t xml:space="preserve"> be made by a person with a disability who requires a modification or accommodation to participate in the public meeting, please contact </w:t>
      </w:r>
      <w:r w:rsidR="006A46F2">
        <w:rPr>
          <w:sz w:val="18"/>
          <w:szCs w:val="18"/>
        </w:rPr>
        <w:t>Tammy Pritchard</w:t>
      </w:r>
      <w:r>
        <w:rPr>
          <w:sz w:val="18"/>
          <w:szCs w:val="18"/>
        </w:rPr>
        <w:t>.</w:t>
      </w:r>
    </w:p>
    <w:p w:rsidR="009E035B" w:rsidRPr="00FD572D" w:rsidRDefault="009E035B" w:rsidP="009E035B">
      <w:pPr>
        <w:pStyle w:val="ListParagraph"/>
        <w:ind w:left="1080" w:hanging="360"/>
        <w:rPr>
          <w:sz w:val="20"/>
          <w:szCs w:val="20"/>
        </w:rPr>
      </w:pPr>
    </w:p>
    <w:p w:rsidR="00776CD7" w:rsidRDefault="005E3246"/>
    <w:sectPr w:rsidR="00776CD7" w:rsidSect="009236E1">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E7EAD"/>
    <w:multiLevelType w:val="hybridMultilevel"/>
    <w:tmpl w:val="8CA05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DF48B9"/>
    <w:multiLevelType w:val="hybridMultilevel"/>
    <w:tmpl w:val="64FCA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D851D9"/>
    <w:multiLevelType w:val="hybridMultilevel"/>
    <w:tmpl w:val="C8781CE4"/>
    <w:lvl w:ilvl="0" w:tplc="E412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115913"/>
    <w:multiLevelType w:val="hybridMultilevel"/>
    <w:tmpl w:val="C7549D8E"/>
    <w:lvl w:ilvl="0" w:tplc="E7F2B5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12"/>
  </w:num>
  <w:num w:numId="4">
    <w:abstractNumId w:val="8"/>
  </w:num>
  <w:num w:numId="5">
    <w:abstractNumId w:val="10"/>
  </w:num>
  <w:num w:numId="6">
    <w:abstractNumId w:val="4"/>
  </w:num>
  <w:num w:numId="7">
    <w:abstractNumId w:val="0"/>
  </w:num>
  <w:num w:numId="8">
    <w:abstractNumId w:val="9"/>
  </w:num>
  <w:num w:numId="9">
    <w:abstractNumId w:val="11"/>
  </w:num>
  <w:num w:numId="10">
    <w:abstractNumId w:val="7"/>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825D2"/>
    <w:rsid w:val="00090F11"/>
    <w:rsid w:val="0010512C"/>
    <w:rsid w:val="00144E90"/>
    <w:rsid w:val="00152454"/>
    <w:rsid w:val="00186B5A"/>
    <w:rsid w:val="001C1AE1"/>
    <w:rsid w:val="002365DD"/>
    <w:rsid w:val="00261935"/>
    <w:rsid w:val="002B5DE6"/>
    <w:rsid w:val="002E092F"/>
    <w:rsid w:val="002E6E4D"/>
    <w:rsid w:val="002F4285"/>
    <w:rsid w:val="00312578"/>
    <w:rsid w:val="00350407"/>
    <w:rsid w:val="0035786B"/>
    <w:rsid w:val="00362E4D"/>
    <w:rsid w:val="00364211"/>
    <w:rsid w:val="003B312E"/>
    <w:rsid w:val="003D47E3"/>
    <w:rsid w:val="003E0D62"/>
    <w:rsid w:val="0041580E"/>
    <w:rsid w:val="00432135"/>
    <w:rsid w:val="004528AE"/>
    <w:rsid w:val="00454ED2"/>
    <w:rsid w:val="00470C82"/>
    <w:rsid w:val="004A3889"/>
    <w:rsid w:val="004A5951"/>
    <w:rsid w:val="004B032D"/>
    <w:rsid w:val="004B57B5"/>
    <w:rsid w:val="004C05B3"/>
    <w:rsid w:val="005117D2"/>
    <w:rsid w:val="00520C8C"/>
    <w:rsid w:val="00595BA2"/>
    <w:rsid w:val="00596AAC"/>
    <w:rsid w:val="005D0919"/>
    <w:rsid w:val="005D2CB9"/>
    <w:rsid w:val="005E3246"/>
    <w:rsid w:val="00603E3E"/>
    <w:rsid w:val="006150A2"/>
    <w:rsid w:val="00622699"/>
    <w:rsid w:val="00624338"/>
    <w:rsid w:val="00640AB2"/>
    <w:rsid w:val="006746C0"/>
    <w:rsid w:val="006809BC"/>
    <w:rsid w:val="00696405"/>
    <w:rsid w:val="00696453"/>
    <w:rsid w:val="006A46F2"/>
    <w:rsid w:val="006B2EAA"/>
    <w:rsid w:val="006F36FE"/>
    <w:rsid w:val="00711A72"/>
    <w:rsid w:val="00795D8A"/>
    <w:rsid w:val="007C7BC3"/>
    <w:rsid w:val="00800C0C"/>
    <w:rsid w:val="00804EAE"/>
    <w:rsid w:val="008206B5"/>
    <w:rsid w:val="00860B4B"/>
    <w:rsid w:val="00864B3F"/>
    <w:rsid w:val="0088304E"/>
    <w:rsid w:val="008B3E60"/>
    <w:rsid w:val="008D4ADB"/>
    <w:rsid w:val="008E0695"/>
    <w:rsid w:val="00904514"/>
    <w:rsid w:val="00910C49"/>
    <w:rsid w:val="009236E1"/>
    <w:rsid w:val="009E035B"/>
    <w:rsid w:val="00A64B21"/>
    <w:rsid w:val="00A96B60"/>
    <w:rsid w:val="00AB25E3"/>
    <w:rsid w:val="00AD0BE8"/>
    <w:rsid w:val="00AD6ED2"/>
    <w:rsid w:val="00B07685"/>
    <w:rsid w:val="00B2302A"/>
    <w:rsid w:val="00B237C8"/>
    <w:rsid w:val="00B24B84"/>
    <w:rsid w:val="00B33046"/>
    <w:rsid w:val="00B62600"/>
    <w:rsid w:val="00B82E99"/>
    <w:rsid w:val="00BA529B"/>
    <w:rsid w:val="00BC3D80"/>
    <w:rsid w:val="00BC4576"/>
    <w:rsid w:val="00C3768E"/>
    <w:rsid w:val="00C85B20"/>
    <w:rsid w:val="00CA26A7"/>
    <w:rsid w:val="00CB4AF9"/>
    <w:rsid w:val="00CC3F30"/>
    <w:rsid w:val="00CF25EC"/>
    <w:rsid w:val="00D5621F"/>
    <w:rsid w:val="00DC0077"/>
    <w:rsid w:val="00DC5CD1"/>
    <w:rsid w:val="00DD09DA"/>
    <w:rsid w:val="00E21D18"/>
    <w:rsid w:val="00E41A8D"/>
    <w:rsid w:val="00E47264"/>
    <w:rsid w:val="00E7291C"/>
    <w:rsid w:val="00E83753"/>
    <w:rsid w:val="00E93516"/>
    <w:rsid w:val="00EB6581"/>
    <w:rsid w:val="00F024F2"/>
    <w:rsid w:val="00F257CA"/>
    <w:rsid w:val="00F74F27"/>
    <w:rsid w:val="00FA4C54"/>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3A97"/>
  <w15:docId w15:val="{48B6EEDD-6F0F-46C5-B378-618A499F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81EB-8918-4F5D-A34C-58569B71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5</cp:revision>
  <cp:lastPrinted>2022-05-09T20:28:00Z</cp:lastPrinted>
  <dcterms:created xsi:type="dcterms:W3CDTF">2022-05-09T20:57:00Z</dcterms:created>
  <dcterms:modified xsi:type="dcterms:W3CDTF">2022-05-16T13:01:00Z</dcterms:modified>
</cp:coreProperties>
</file>