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D88" w:rsidRPr="009F3D88" w:rsidRDefault="009F3D88" w:rsidP="009F3D88">
      <w:pPr>
        <w:jc w:val="center"/>
        <w:rPr>
          <w:b/>
        </w:rPr>
      </w:pPr>
      <w:r w:rsidRPr="009F3D88">
        <w:rPr>
          <w:b/>
        </w:rPr>
        <w:t xml:space="preserve">LINNS </w:t>
      </w:r>
      <w:smartTag w:uri="urn:schemas-microsoft-com:office:smarttags" w:element="PlaceName">
        <w:r w:rsidRPr="009F3D88">
          <w:rPr>
            <w:b/>
          </w:rPr>
          <w:t>VALLEY-POSO</w:t>
        </w:r>
      </w:smartTag>
      <w:r w:rsidRPr="009F3D88">
        <w:rPr>
          <w:b/>
        </w:rPr>
        <w:t xml:space="preserve"> </w:t>
      </w:r>
      <w:smartTag w:uri="urn:schemas-microsoft-com:office:smarttags" w:element="PlaceName">
        <w:r w:rsidRPr="009F3D88">
          <w:rPr>
            <w:b/>
          </w:rPr>
          <w:t>FLAT</w:t>
        </w:r>
      </w:smartTag>
      <w:r w:rsidRPr="009F3D88">
        <w:rPr>
          <w:b/>
        </w:rPr>
        <w:t xml:space="preserve"> </w:t>
      </w:r>
      <w:smartTag w:uri="urn:schemas-microsoft-com:office:smarttags" w:element="PlaceType">
        <w:r w:rsidRPr="009F3D88">
          <w:rPr>
            <w:b/>
          </w:rPr>
          <w:t>SCHOOL DISTRICT</w:t>
        </w:r>
      </w:smartTag>
    </w:p>
    <w:p w:rsidR="009F3D88" w:rsidRPr="009F3D88" w:rsidRDefault="009F3D88" w:rsidP="009F3D88">
      <w:pPr>
        <w:jc w:val="center"/>
        <w:rPr>
          <w:b/>
        </w:rPr>
      </w:pPr>
      <w:r w:rsidRPr="009F3D88">
        <w:rPr>
          <w:b/>
        </w:rPr>
        <w:t xml:space="preserve">P.O. </w:t>
      </w:r>
      <w:smartTag w:uri="urn:schemas-microsoft-com:office:smarttags" w:element="address">
        <w:smartTag w:uri="urn:schemas-microsoft-com:office:smarttags" w:element="Street">
          <w:r w:rsidRPr="009F3D88">
            <w:rPr>
              <w:b/>
            </w:rPr>
            <w:t>BOX</w:t>
          </w:r>
        </w:smartTag>
        <w:r w:rsidRPr="009F3D88">
          <w:rPr>
            <w:b/>
          </w:rPr>
          <w:t xml:space="preserve"> 399</w:t>
        </w:r>
      </w:smartTag>
    </w:p>
    <w:p w:rsidR="009F3D88" w:rsidRPr="009F3D88" w:rsidRDefault="009F3D88" w:rsidP="009F3D88">
      <w:pPr>
        <w:jc w:val="center"/>
        <w:rPr>
          <w:b/>
        </w:rPr>
      </w:pPr>
      <w:smartTag w:uri="urn:schemas-microsoft-com:office:smarttags" w:element="place">
        <w:smartTag w:uri="urn:schemas-microsoft-com:office:smarttags" w:element="City">
          <w:r w:rsidRPr="009F3D88">
            <w:rPr>
              <w:b/>
            </w:rPr>
            <w:t>GLENNVILLE</w:t>
          </w:r>
        </w:smartTag>
        <w:r w:rsidRPr="009F3D88">
          <w:rPr>
            <w:b/>
          </w:rPr>
          <w:t xml:space="preserve">, </w:t>
        </w:r>
        <w:smartTag w:uri="urn:schemas-microsoft-com:office:smarttags" w:element="State">
          <w:r w:rsidRPr="009F3D88">
            <w:rPr>
              <w:b/>
            </w:rPr>
            <w:t>CA</w:t>
          </w:r>
        </w:smartTag>
        <w:r w:rsidRPr="009F3D88">
          <w:rPr>
            <w:b/>
          </w:rPr>
          <w:t xml:space="preserve"> </w:t>
        </w:r>
        <w:smartTag w:uri="urn:schemas-microsoft-com:office:smarttags" w:element="PostalCode">
          <w:r w:rsidRPr="009F3D88">
            <w:rPr>
              <w:b/>
            </w:rPr>
            <w:t>93226</w:t>
          </w:r>
        </w:smartTag>
      </w:smartTag>
    </w:p>
    <w:p w:rsidR="009F3D88" w:rsidRPr="009F3D88" w:rsidRDefault="009F3D88" w:rsidP="009F3D88">
      <w:pPr>
        <w:jc w:val="center"/>
        <w:rPr>
          <w:b/>
        </w:rPr>
      </w:pPr>
    </w:p>
    <w:p w:rsidR="009F3D88" w:rsidRPr="009F3D88" w:rsidRDefault="009F3D88" w:rsidP="009F3D88">
      <w:pPr>
        <w:jc w:val="center"/>
        <w:rPr>
          <w:b/>
        </w:rPr>
      </w:pPr>
    </w:p>
    <w:p w:rsidR="009F3D88" w:rsidRPr="009F3D88" w:rsidRDefault="009F3D88" w:rsidP="009F3D88">
      <w:pPr>
        <w:jc w:val="center"/>
        <w:rPr>
          <w:b/>
        </w:rPr>
      </w:pPr>
    </w:p>
    <w:p w:rsidR="009F3D88" w:rsidRPr="009F3D88" w:rsidRDefault="009F3D88" w:rsidP="009F3D88">
      <w:pPr>
        <w:keepNext/>
        <w:jc w:val="center"/>
        <w:outlineLvl w:val="3"/>
        <w:rPr>
          <w:b/>
          <w:sz w:val="32"/>
        </w:rPr>
      </w:pPr>
      <w:r>
        <w:rPr>
          <w:b/>
          <w:sz w:val="32"/>
        </w:rPr>
        <w:t xml:space="preserve">SPECIAL MEETING </w:t>
      </w:r>
      <w:r w:rsidRPr="009F3D88">
        <w:rPr>
          <w:b/>
          <w:sz w:val="32"/>
        </w:rPr>
        <w:t>AGENDA</w:t>
      </w:r>
    </w:p>
    <w:p w:rsidR="009F3D88" w:rsidRPr="009F3D88" w:rsidRDefault="009F3D88" w:rsidP="009F3D88">
      <w:pPr>
        <w:jc w:val="center"/>
      </w:pPr>
      <w:r>
        <w:t>SPECIAL</w:t>
      </w:r>
      <w:r w:rsidRPr="009F3D88">
        <w:t xml:space="preserve"> MEETING</w:t>
      </w:r>
    </w:p>
    <w:p w:rsidR="009F3D88" w:rsidRPr="009F3D88" w:rsidRDefault="009F3D88" w:rsidP="009F3D88">
      <w:pPr>
        <w:ind w:left="2160" w:firstLine="720"/>
        <w:rPr>
          <w:b/>
          <w:sz w:val="20"/>
        </w:rPr>
      </w:pPr>
      <w:r w:rsidRPr="009F3D88">
        <w:rPr>
          <w:b/>
          <w:sz w:val="20"/>
        </w:rPr>
        <w:t xml:space="preserve">    </w:t>
      </w:r>
      <w:r>
        <w:rPr>
          <w:b/>
          <w:sz w:val="20"/>
        </w:rPr>
        <w:t xml:space="preserve">         February 2</w:t>
      </w:r>
      <w:r w:rsidR="00B40817">
        <w:rPr>
          <w:b/>
          <w:sz w:val="20"/>
        </w:rPr>
        <w:t>6</w:t>
      </w:r>
      <w:r>
        <w:rPr>
          <w:b/>
          <w:sz w:val="20"/>
        </w:rPr>
        <w:t>, 2025</w:t>
      </w:r>
      <w:r w:rsidRPr="009F3D88">
        <w:rPr>
          <w:b/>
          <w:sz w:val="20"/>
        </w:rPr>
        <w:t xml:space="preserve"> </w:t>
      </w:r>
      <w:r w:rsidR="00B40817">
        <w:rPr>
          <w:b/>
          <w:sz w:val="20"/>
        </w:rPr>
        <w:t>4:00</w:t>
      </w:r>
      <w:r w:rsidRPr="009F3D88">
        <w:rPr>
          <w:b/>
          <w:sz w:val="20"/>
        </w:rPr>
        <w:t xml:space="preserve"> p.m.</w:t>
      </w:r>
    </w:p>
    <w:p w:rsidR="009F3D88" w:rsidRPr="009F3D88" w:rsidRDefault="009F3D88" w:rsidP="009F3D88">
      <w:pPr>
        <w:keepNext/>
        <w:jc w:val="center"/>
        <w:outlineLvl w:val="4"/>
        <w:rPr>
          <w:b/>
          <w:sz w:val="20"/>
        </w:rPr>
      </w:pPr>
      <w:r w:rsidRPr="009F3D88">
        <w:rPr>
          <w:b/>
          <w:sz w:val="20"/>
        </w:rPr>
        <w:t>158 White River Road, Glennville, CA 93226</w:t>
      </w:r>
    </w:p>
    <w:p w:rsidR="009F3D88" w:rsidRPr="009F3D88" w:rsidRDefault="009F3D88" w:rsidP="009F3D88">
      <w:pPr>
        <w:jc w:val="center"/>
        <w:rPr>
          <w:b/>
          <w:sz w:val="20"/>
        </w:rPr>
      </w:pPr>
    </w:p>
    <w:p w:rsidR="009F3D88" w:rsidRPr="009F3D88" w:rsidRDefault="009F3D88" w:rsidP="009F3D88">
      <w:pPr>
        <w:jc w:val="center"/>
        <w:rPr>
          <w:b/>
          <w:sz w:val="20"/>
        </w:rPr>
      </w:pPr>
    </w:p>
    <w:p w:rsidR="009F3D88" w:rsidRPr="009F3D88" w:rsidRDefault="009F3D88" w:rsidP="009F3D88">
      <w:pPr>
        <w:jc w:val="center"/>
        <w:rPr>
          <w:b/>
          <w:sz w:val="20"/>
        </w:rPr>
      </w:pPr>
    </w:p>
    <w:p w:rsidR="009F3D88" w:rsidRPr="009F3D88" w:rsidRDefault="009F3D88" w:rsidP="009F3D88">
      <w:pPr>
        <w:jc w:val="center"/>
        <w:rPr>
          <w:b/>
          <w:sz w:val="20"/>
        </w:rPr>
      </w:pPr>
      <w:r w:rsidRPr="009F3D88">
        <w:rPr>
          <w:b/>
          <w:sz w:val="20"/>
        </w:rPr>
        <w:t>I. GENERAL FUNCTIONS</w:t>
      </w:r>
    </w:p>
    <w:p w:rsidR="009F3D88" w:rsidRDefault="009F3D88" w:rsidP="009F3D88">
      <w:pPr>
        <w:rPr>
          <w:b/>
          <w:sz w:val="20"/>
        </w:rPr>
      </w:pPr>
    </w:p>
    <w:p w:rsidR="009F3D88" w:rsidRDefault="009F3D88" w:rsidP="009F3D88">
      <w:pPr>
        <w:rPr>
          <w:b/>
          <w:sz w:val="20"/>
        </w:rPr>
      </w:pPr>
    </w:p>
    <w:p w:rsidR="009F3D88" w:rsidRDefault="009F3D88" w:rsidP="009F3D88">
      <w:pPr>
        <w:rPr>
          <w:b/>
          <w:sz w:val="20"/>
        </w:rPr>
      </w:pPr>
    </w:p>
    <w:p w:rsidR="009F3D88" w:rsidRDefault="009F3D88" w:rsidP="009F3D88">
      <w:pPr>
        <w:rPr>
          <w:b/>
          <w:sz w:val="20"/>
        </w:rPr>
      </w:pPr>
    </w:p>
    <w:p w:rsidR="009F3D88" w:rsidRPr="009F3D88" w:rsidRDefault="009F3D88" w:rsidP="009F3D88">
      <w:pPr>
        <w:rPr>
          <w:b/>
          <w:sz w:val="20"/>
        </w:rPr>
      </w:pPr>
    </w:p>
    <w:p w:rsidR="009F3D88" w:rsidRPr="009F3D88" w:rsidRDefault="009F3D88" w:rsidP="009F3D88">
      <w:pPr>
        <w:rPr>
          <w:b/>
          <w:sz w:val="20"/>
        </w:rPr>
      </w:pPr>
    </w:p>
    <w:p w:rsidR="009F3D88" w:rsidRPr="009F3D88" w:rsidRDefault="009F3D88" w:rsidP="009F3D88">
      <w:pPr>
        <w:rPr>
          <w:sz w:val="20"/>
        </w:rPr>
      </w:pPr>
      <w:r w:rsidRPr="009F3D88">
        <w:rPr>
          <w:sz w:val="20"/>
        </w:rPr>
        <w:t xml:space="preserve">CALL TO ORDER AT </w:t>
      </w:r>
    </w:p>
    <w:p w:rsidR="009F3D88" w:rsidRPr="009F3D88" w:rsidRDefault="009F3D88" w:rsidP="009F3D88">
      <w:pPr>
        <w:rPr>
          <w:sz w:val="20"/>
        </w:rPr>
      </w:pPr>
    </w:p>
    <w:p w:rsidR="009F3D88" w:rsidRPr="009F3D88" w:rsidRDefault="009F3D88" w:rsidP="009F3D88">
      <w:pPr>
        <w:rPr>
          <w:sz w:val="20"/>
        </w:rPr>
      </w:pPr>
      <w:r w:rsidRPr="009F3D88">
        <w:rPr>
          <w:sz w:val="20"/>
        </w:rPr>
        <w:t xml:space="preserve">BOARD MEMBERS:  Bolender, Clanton and </w:t>
      </w:r>
      <w:r>
        <w:rPr>
          <w:sz w:val="20"/>
        </w:rPr>
        <w:t>Thomson</w:t>
      </w:r>
    </w:p>
    <w:p w:rsidR="009F3D88" w:rsidRPr="009F3D88" w:rsidRDefault="009F3D88" w:rsidP="009F3D88">
      <w:pPr>
        <w:rPr>
          <w:sz w:val="20"/>
        </w:rPr>
      </w:pPr>
    </w:p>
    <w:p w:rsidR="009F3D88" w:rsidRPr="009F3D88" w:rsidRDefault="009F3D88" w:rsidP="009F3D88">
      <w:pPr>
        <w:rPr>
          <w:sz w:val="20"/>
        </w:rPr>
      </w:pPr>
      <w:r w:rsidRPr="009F3D88">
        <w:rPr>
          <w:sz w:val="20"/>
        </w:rPr>
        <w:t xml:space="preserve">ADMINISTRATION:   </w:t>
      </w:r>
      <w:bookmarkStart w:id="0" w:name="_GoBack"/>
      <w:bookmarkEnd w:id="0"/>
      <w:r w:rsidR="00710333">
        <w:rPr>
          <w:sz w:val="20"/>
        </w:rPr>
        <w:t>Ernie Unruh</w:t>
      </w:r>
    </w:p>
    <w:p w:rsidR="009F3D88" w:rsidRPr="009F3D88" w:rsidRDefault="009F3D88" w:rsidP="009F3D88">
      <w:pPr>
        <w:rPr>
          <w:sz w:val="20"/>
        </w:rPr>
      </w:pPr>
    </w:p>
    <w:p w:rsidR="009F3D88" w:rsidRPr="009F3D88" w:rsidRDefault="009F3D88" w:rsidP="009F3D88">
      <w:pPr>
        <w:rPr>
          <w:sz w:val="20"/>
        </w:rPr>
      </w:pPr>
      <w:r w:rsidRPr="009F3D88">
        <w:rPr>
          <w:sz w:val="20"/>
        </w:rPr>
        <w:t>VISITORS: ______________________________________________</w:t>
      </w:r>
    </w:p>
    <w:p w:rsidR="009F3D88" w:rsidRPr="009F3D88" w:rsidRDefault="009F3D88" w:rsidP="009F3D88">
      <w:pPr>
        <w:rPr>
          <w:sz w:val="20"/>
        </w:rPr>
      </w:pPr>
    </w:p>
    <w:p w:rsidR="009F3D88" w:rsidRPr="009F3D88" w:rsidRDefault="009F3D88" w:rsidP="009F3D88">
      <w:pPr>
        <w:pStyle w:val="ListParagraph"/>
        <w:rPr>
          <w:sz w:val="20"/>
        </w:rPr>
      </w:pPr>
    </w:p>
    <w:p w:rsidR="009F3D88" w:rsidRDefault="009F3D88" w:rsidP="009F3D88">
      <w:pPr>
        <w:pStyle w:val="ListParagraph"/>
        <w:rPr>
          <w:sz w:val="20"/>
        </w:rPr>
      </w:pPr>
    </w:p>
    <w:p w:rsidR="00710333" w:rsidRDefault="00710333" w:rsidP="009F3D88">
      <w:pPr>
        <w:pStyle w:val="ListParagraph"/>
        <w:rPr>
          <w:sz w:val="20"/>
        </w:rPr>
      </w:pPr>
      <w:r>
        <w:rPr>
          <w:sz w:val="20"/>
        </w:rPr>
        <w:t>Announce the following: We will go into Closed Session Pursuant to Government Code 54957(b)</w:t>
      </w:r>
      <w:r w:rsidR="00DC08B7">
        <w:rPr>
          <w:sz w:val="20"/>
        </w:rPr>
        <w:t>`</w:t>
      </w:r>
      <w:r>
        <w:rPr>
          <w:sz w:val="20"/>
        </w:rPr>
        <w:t xml:space="preserve"> </w:t>
      </w:r>
    </w:p>
    <w:p w:rsidR="00710333" w:rsidRDefault="00710333" w:rsidP="00710333">
      <w:pPr>
        <w:pStyle w:val="ListParagraph"/>
        <w:ind w:left="1440"/>
        <w:rPr>
          <w:sz w:val="18"/>
          <w:szCs w:val="18"/>
        </w:rPr>
      </w:pPr>
      <w:r>
        <w:rPr>
          <w:sz w:val="20"/>
        </w:rPr>
        <w:tab/>
      </w:r>
      <w:r>
        <w:rPr>
          <w:sz w:val="20"/>
        </w:rPr>
        <w:tab/>
        <w:t>J</w:t>
      </w:r>
      <w:r>
        <w:rPr>
          <w:sz w:val="18"/>
          <w:szCs w:val="18"/>
        </w:rPr>
        <w:t>ob Title: Teacher/Principal/Superintendent</w:t>
      </w:r>
    </w:p>
    <w:p w:rsidR="009F3D88" w:rsidRDefault="009F3D88" w:rsidP="009F3D88">
      <w:pPr>
        <w:pStyle w:val="ListParagraph"/>
        <w:rPr>
          <w:sz w:val="20"/>
        </w:rPr>
      </w:pPr>
    </w:p>
    <w:p w:rsidR="009F3D88" w:rsidRPr="009F3D88" w:rsidRDefault="009F3D88" w:rsidP="009F3D88">
      <w:pPr>
        <w:pStyle w:val="ListParagraph"/>
        <w:numPr>
          <w:ilvl w:val="0"/>
          <w:numId w:val="3"/>
        </w:numPr>
        <w:rPr>
          <w:sz w:val="20"/>
        </w:rPr>
      </w:pPr>
      <w:r w:rsidRPr="009F3D88">
        <w:rPr>
          <w:sz w:val="20"/>
        </w:rPr>
        <w:t>ANNOUNCEMENT OF CLOSED SESSION ITEM AND PUBLIC COMMENT ON CLOSED SESSION ITEMS</w:t>
      </w:r>
    </w:p>
    <w:p w:rsidR="009F3D88" w:rsidRDefault="009F3D88" w:rsidP="009F3D88">
      <w:pPr>
        <w:ind w:left="1440"/>
        <w:rPr>
          <w:sz w:val="20"/>
        </w:rPr>
      </w:pPr>
      <w:r>
        <w:rPr>
          <w:sz w:val="20"/>
        </w:rPr>
        <w:t>The board may adjourn to closed session to discuss matters of personal, security, negotiations, student discipline, litigation, or other matters as authorized by Government code sections 35136, 54956.6, 54956.8, 56956.9, 54957, 54957.6, 54957.10 and Education Code Sections 35136, 48912, and 48918.</w:t>
      </w:r>
    </w:p>
    <w:p w:rsidR="009F3D88" w:rsidRDefault="009F3D88" w:rsidP="009F3D88">
      <w:pPr>
        <w:ind w:left="1440"/>
        <w:rPr>
          <w:sz w:val="20"/>
        </w:rPr>
      </w:pPr>
      <w:r>
        <w:rPr>
          <w:sz w:val="20"/>
        </w:rPr>
        <w:t>Any required action on closed session matters will be taken when the board reconvenes in open session</w:t>
      </w:r>
    </w:p>
    <w:p w:rsidR="009F3D88" w:rsidRDefault="009F3D88" w:rsidP="009F3D88">
      <w:pPr>
        <w:ind w:left="1440"/>
        <w:rPr>
          <w:sz w:val="20"/>
        </w:rPr>
      </w:pPr>
    </w:p>
    <w:p w:rsidR="009F3D88" w:rsidRDefault="009F3D88" w:rsidP="009F3D88">
      <w:pPr>
        <w:ind w:left="1440"/>
        <w:rPr>
          <w:sz w:val="20"/>
        </w:rPr>
      </w:pPr>
    </w:p>
    <w:p w:rsidR="009F3D88" w:rsidRDefault="009F3D88" w:rsidP="009F3D88">
      <w:pPr>
        <w:ind w:left="1440"/>
        <w:rPr>
          <w:sz w:val="20"/>
        </w:rPr>
      </w:pPr>
    </w:p>
    <w:p w:rsidR="009F3D88" w:rsidRDefault="009F3D88" w:rsidP="009F3D88">
      <w:pPr>
        <w:pStyle w:val="ListParagraph"/>
        <w:ind w:left="1080" w:hanging="1080"/>
        <w:rPr>
          <w:sz w:val="20"/>
        </w:rPr>
      </w:pPr>
    </w:p>
    <w:p w:rsidR="009F3D88" w:rsidRDefault="009F3D88" w:rsidP="009F3D88">
      <w:pPr>
        <w:pStyle w:val="ListParagraph"/>
        <w:ind w:left="1080" w:hanging="1080"/>
        <w:rPr>
          <w:sz w:val="20"/>
        </w:rPr>
      </w:pPr>
      <w:r>
        <w:rPr>
          <w:sz w:val="20"/>
        </w:rPr>
        <w:tab/>
        <w:t>THE BOARD OF TRUSTEES ADJOURNED INTO CLOSED SESSION AT ________</w:t>
      </w:r>
    </w:p>
    <w:p w:rsidR="009F3D88" w:rsidRDefault="009F3D88" w:rsidP="009F3D88">
      <w:pPr>
        <w:pStyle w:val="ListParagraph"/>
        <w:ind w:left="1080" w:hanging="1080"/>
        <w:rPr>
          <w:sz w:val="20"/>
        </w:rPr>
      </w:pPr>
    </w:p>
    <w:p w:rsidR="009F3D88" w:rsidRDefault="009F3D88" w:rsidP="009F3D88">
      <w:pPr>
        <w:pStyle w:val="ListParagraph"/>
        <w:ind w:left="1080" w:hanging="1080"/>
        <w:rPr>
          <w:sz w:val="20"/>
        </w:rPr>
      </w:pPr>
    </w:p>
    <w:p w:rsidR="009F3D88" w:rsidRDefault="009F3D88" w:rsidP="009F3D88">
      <w:pPr>
        <w:pStyle w:val="ListParagraph"/>
        <w:numPr>
          <w:ilvl w:val="0"/>
          <w:numId w:val="2"/>
        </w:numPr>
        <w:spacing w:line="276" w:lineRule="auto"/>
        <w:contextualSpacing/>
        <w:rPr>
          <w:sz w:val="20"/>
        </w:rPr>
      </w:pPr>
      <w:r>
        <w:rPr>
          <w:sz w:val="20"/>
        </w:rPr>
        <w:t xml:space="preserve">PUBLIC EMPLOYEE </w:t>
      </w:r>
    </w:p>
    <w:p w:rsidR="009F3D88" w:rsidRDefault="009F3D88" w:rsidP="009F3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rPr>
      </w:pPr>
      <w:r>
        <w:rPr>
          <w:rFonts w:ascii="Courier New" w:hAnsi="Courier New" w:cs="Courier New"/>
          <w:color w:val="800000"/>
          <w:sz w:val="20"/>
        </w:rPr>
        <w:tab/>
        <w:t xml:space="preserve">      </w:t>
      </w:r>
    </w:p>
    <w:p w:rsidR="009F3D88" w:rsidRDefault="009F3D88" w:rsidP="009F3D88">
      <w:pPr>
        <w:pStyle w:val="ListParagraph"/>
        <w:ind w:left="1440"/>
        <w:rPr>
          <w:sz w:val="18"/>
          <w:szCs w:val="18"/>
        </w:rPr>
      </w:pPr>
      <w:bookmarkStart w:id="1" w:name="_Hlk191046471"/>
      <w:r>
        <w:rPr>
          <w:sz w:val="18"/>
          <w:szCs w:val="18"/>
        </w:rPr>
        <w:t>Job Title: Teacher/Principal/Superintendent</w:t>
      </w:r>
    </w:p>
    <w:bookmarkEnd w:id="1"/>
    <w:p w:rsidR="009F3D88" w:rsidRPr="00B40817" w:rsidRDefault="00B40817" w:rsidP="009F3D88">
      <w:pPr>
        <w:pStyle w:val="ListParagraph"/>
        <w:ind w:left="1440"/>
        <w:rPr>
          <w:sz w:val="20"/>
        </w:rPr>
      </w:pPr>
      <w:r w:rsidRPr="00B40817">
        <w:rPr>
          <w:rFonts w:ascii="Arial" w:hAnsi="Arial" w:cs="Arial"/>
          <w:color w:val="000000"/>
          <w:sz w:val="20"/>
        </w:rPr>
        <w:t>Closed Session pursuant to Government Code section 54957(b);</w:t>
      </w:r>
    </w:p>
    <w:p w:rsidR="009F3D88" w:rsidRDefault="009F3D88" w:rsidP="009F3D88">
      <w:pPr>
        <w:pStyle w:val="ListParagraph"/>
        <w:ind w:left="1440"/>
        <w:rPr>
          <w:sz w:val="18"/>
          <w:szCs w:val="18"/>
        </w:rPr>
      </w:pPr>
    </w:p>
    <w:p w:rsidR="009F3D88" w:rsidRDefault="009F3D88" w:rsidP="009F3D88">
      <w:pPr>
        <w:pStyle w:val="ListParagraph"/>
        <w:ind w:left="1440"/>
        <w:rPr>
          <w:sz w:val="18"/>
          <w:szCs w:val="18"/>
        </w:rPr>
      </w:pPr>
    </w:p>
    <w:p w:rsidR="009F3D88" w:rsidRDefault="009F3D88" w:rsidP="009F3D88">
      <w:pPr>
        <w:pStyle w:val="ListParagraph"/>
        <w:ind w:left="1440" w:hanging="360"/>
        <w:rPr>
          <w:sz w:val="20"/>
        </w:rPr>
      </w:pPr>
      <w:r>
        <w:rPr>
          <w:sz w:val="20"/>
        </w:rPr>
        <w:lastRenderedPageBreak/>
        <w:t>THE BOARD OF TRUSTEES RECONVENED INTO OPEN SESSION AT ________</w:t>
      </w:r>
    </w:p>
    <w:p w:rsidR="009F3D88" w:rsidRDefault="009F3D88" w:rsidP="009F3D88">
      <w:pPr>
        <w:pStyle w:val="ListParagraph"/>
        <w:ind w:left="1440"/>
        <w:rPr>
          <w:sz w:val="20"/>
        </w:rPr>
      </w:pPr>
    </w:p>
    <w:p w:rsidR="009F3D88" w:rsidRDefault="009F3D88" w:rsidP="009F3D88">
      <w:pPr>
        <w:pStyle w:val="ListParagraph"/>
        <w:rPr>
          <w:rFonts w:eastAsia="Calibri"/>
          <w:sz w:val="20"/>
        </w:rPr>
      </w:pPr>
    </w:p>
    <w:p w:rsidR="009F3D88" w:rsidRDefault="009F3D88" w:rsidP="009F3D88">
      <w:pPr>
        <w:pStyle w:val="ListParagraph"/>
        <w:rPr>
          <w:rFonts w:eastAsia="Calibri"/>
          <w:sz w:val="20"/>
        </w:rPr>
      </w:pPr>
    </w:p>
    <w:p w:rsidR="009F3D88" w:rsidRDefault="009F3D88" w:rsidP="009F3D88">
      <w:pPr>
        <w:pStyle w:val="ListParagraph"/>
        <w:numPr>
          <w:ilvl w:val="0"/>
          <w:numId w:val="1"/>
        </w:numPr>
        <w:spacing w:line="276" w:lineRule="auto"/>
        <w:rPr>
          <w:sz w:val="20"/>
        </w:rPr>
      </w:pPr>
      <w:r>
        <w:rPr>
          <w:sz w:val="20"/>
        </w:rPr>
        <w:t xml:space="preserve">REPORT OUT FROM CLOSED SESSION: </w:t>
      </w:r>
    </w:p>
    <w:p w:rsidR="009F3D88" w:rsidRPr="00B40817" w:rsidRDefault="00B40817" w:rsidP="009F3D88">
      <w:pPr>
        <w:pStyle w:val="ListParagraph"/>
        <w:spacing w:line="276" w:lineRule="auto"/>
        <w:rPr>
          <w:sz w:val="20"/>
        </w:rPr>
      </w:pPr>
      <w:r w:rsidRPr="00B40817">
        <w:rPr>
          <w:rFonts w:ascii="Arial" w:hAnsi="Arial" w:cs="Arial"/>
          <w:color w:val="000000"/>
          <w:sz w:val="20"/>
        </w:rPr>
        <w:t>Closed Session pursuant to Government Code section 54957(b);</w:t>
      </w:r>
    </w:p>
    <w:p w:rsidR="009501FB" w:rsidRPr="009501FB" w:rsidRDefault="009501FB" w:rsidP="009501FB">
      <w:pPr>
        <w:ind w:firstLine="720"/>
        <w:rPr>
          <w:sz w:val="18"/>
          <w:szCs w:val="18"/>
        </w:rPr>
      </w:pPr>
      <w:r w:rsidRPr="009501FB">
        <w:rPr>
          <w:sz w:val="18"/>
          <w:szCs w:val="18"/>
        </w:rPr>
        <w:t>Job Title: Teacher/Principal/Superintendent</w:t>
      </w:r>
    </w:p>
    <w:p w:rsidR="009F3D88" w:rsidRDefault="009F3D88" w:rsidP="009F3D88">
      <w:pPr>
        <w:pStyle w:val="ListParagraph"/>
        <w:spacing w:line="276" w:lineRule="auto"/>
        <w:rPr>
          <w:sz w:val="20"/>
        </w:rPr>
      </w:pPr>
    </w:p>
    <w:p w:rsidR="009F3D88" w:rsidRDefault="009F3D88" w:rsidP="009F3D88">
      <w:pPr>
        <w:pStyle w:val="ListParagraph"/>
        <w:spacing w:line="276" w:lineRule="auto"/>
        <w:rPr>
          <w:sz w:val="20"/>
        </w:rPr>
      </w:pPr>
    </w:p>
    <w:p w:rsidR="009F3D88" w:rsidRDefault="009F3D88" w:rsidP="009F3D88">
      <w:pPr>
        <w:pStyle w:val="ListParagraph"/>
        <w:rPr>
          <w:rFonts w:eastAsia="Calibri"/>
          <w:sz w:val="20"/>
        </w:rPr>
      </w:pPr>
    </w:p>
    <w:p w:rsidR="009F3D88" w:rsidRDefault="009F3D88" w:rsidP="009F3D88">
      <w:pPr>
        <w:pStyle w:val="ListParagraph"/>
        <w:ind w:left="1080"/>
        <w:rPr>
          <w:rFonts w:eastAsia="Calibri"/>
          <w:sz w:val="20"/>
        </w:rPr>
      </w:pPr>
      <w:r>
        <w:rPr>
          <w:rFonts w:eastAsia="Calibri"/>
          <w:sz w:val="20"/>
        </w:rPr>
        <w:t>Motion by: ____________________ Seconded by: ______________________</w:t>
      </w:r>
    </w:p>
    <w:p w:rsidR="009F3D88" w:rsidRDefault="009F3D88" w:rsidP="009F3D88">
      <w:pPr>
        <w:spacing w:line="276" w:lineRule="auto"/>
        <w:ind w:left="1080"/>
        <w:contextualSpacing/>
        <w:rPr>
          <w:rFonts w:eastAsia="Calibri"/>
          <w:sz w:val="20"/>
        </w:rPr>
      </w:pPr>
    </w:p>
    <w:p w:rsidR="009F3D88" w:rsidRDefault="006F4295" w:rsidP="009F3D88">
      <w:pPr>
        <w:spacing w:line="276" w:lineRule="auto"/>
        <w:ind w:left="1080"/>
        <w:contextualSpacing/>
        <w:rPr>
          <w:rFonts w:ascii="Calibri" w:eastAsia="Calibri" w:hAnsi="Calibri"/>
          <w:sz w:val="20"/>
        </w:rPr>
      </w:pPr>
      <w:r>
        <w:rPr>
          <w:rFonts w:ascii="Calibri" w:eastAsia="Calibri" w:hAnsi="Calibri"/>
          <w:sz w:val="20"/>
        </w:rPr>
        <w:t>Bolender</w:t>
      </w:r>
      <w:r w:rsidR="009F3D88">
        <w:rPr>
          <w:rFonts w:ascii="Calibri" w:eastAsia="Calibri" w:hAnsi="Calibri"/>
          <w:sz w:val="20"/>
        </w:rPr>
        <w:t>:</w:t>
      </w:r>
      <w:r w:rsidR="009F3D88">
        <w:rPr>
          <w:rFonts w:ascii="Calibri" w:eastAsia="Calibri" w:hAnsi="Calibri"/>
          <w:sz w:val="20"/>
        </w:rPr>
        <w:tab/>
        <w:t>______</w:t>
      </w:r>
      <w:r w:rsidR="009F3D88">
        <w:rPr>
          <w:rFonts w:ascii="Calibri" w:eastAsia="Calibri" w:hAnsi="Calibri"/>
          <w:sz w:val="20"/>
        </w:rPr>
        <w:tab/>
      </w:r>
      <w:r w:rsidR="009F3D88">
        <w:rPr>
          <w:rFonts w:ascii="Calibri" w:eastAsia="Calibri" w:hAnsi="Calibri"/>
          <w:sz w:val="20"/>
        </w:rPr>
        <w:tab/>
        <w:t>(Aye, Nay, Abstain, Absent)</w:t>
      </w:r>
    </w:p>
    <w:p w:rsidR="009F3D88" w:rsidRDefault="0076790C" w:rsidP="009F3D88">
      <w:pPr>
        <w:spacing w:line="276" w:lineRule="auto"/>
        <w:ind w:left="1080"/>
        <w:contextualSpacing/>
        <w:rPr>
          <w:rFonts w:ascii="Calibri" w:eastAsia="Calibri" w:hAnsi="Calibri"/>
          <w:sz w:val="20"/>
        </w:rPr>
      </w:pPr>
      <w:r>
        <w:rPr>
          <w:rFonts w:ascii="Calibri" w:eastAsia="Calibri" w:hAnsi="Calibri"/>
          <w:sz w:val="20"/>
        </w:rPr>
        <w:t>Clanton</w:t>
      </w:r>
      <w:r w:rsidR="009F3D88">
        <w:rPr>
          <w:rFonts w:ascii="Calibri" w:eastAsia="Calibri" w:hAnsi="Calibri"/>
          <w:sz w:val="20"/>
        </w:rPr>
        <w:t>:</w:t>
      </w:r>
      <w:r w:rsidR="009F3D88">
        <w:rPr>
          <w:rFonts w:ascii="Calibri" w:eastAsia="Calibri" w:hAnsi="Calibri"/>
          <w:sz w:val="20"/>
        </w:rPr>
        <w:tab/>
        <w:t>______</w:t>
      </w:r>
      <w:r w:rsidR="009F3D88">
        <w:rPr>
          <w:rFonts w:ascii="Calibri" w:eastAsia="Calibri" w:hAnsi="Calibri"/>
          <w:sz w:val="20"/>
        </w:rPr>
        <w:tab/>
      </w:r>
      <w:r w:rsidR="009F3D88">
        <w:rPr>
          <w:rFonts w:ascii="Calibri" w:eastAsia="Calibri" w:hAnsi="Calibri"/>
          <w:sz w:val="20"/>
        </w:rPr>
        <w:tab/>
        <w:t>(Aye, Nay, Abstain, Absent)</w:t>
      </w:r>
    </w:p>
    <w:p w:rsidR="009F3D88" w:rsidRDefault="009F3D88" w:rsidP="009F3D88">
      <w:pPr>
        <w:spacing w:line="276" w:lineRule="auto"/>
        <w:ind w:left="1080"/>
        <w:contextualSpacing/>
        <w:rPr>
          <w:rFonts w:ascii="Calibri" w:eastAsia="Calibri" w:hAnsi="Calibri"/>
          <w:sz w:val="20"/>
        </w:rPr>
      </w:pPr>
      <w:r>
        <w:rPr>
          <w:rFonts w:ascii="Calibri" w:eastAsia="Calibri" w:hAnsi="Calibri"/>
          <w:sz w:val="20"/>
        </w:rPr>
        <w:t>Thomson:</w:t>
      </w:r>
      <w:r>
        <w:rPr>
          <w:rFonts w:ascii="Calibri" w:eastAsia="Calibri" w:hAnsi="Calibri"/>
          <w:sz w:val="20"/>
        </w:rPr>
        <w:tab/>
        <w:t>______</w:t>
      </w:r>
      <w:r>
        <w:rPr>
          <w:rFonts w:ascii="Calibri" w:eastAsia="Calibri" w:hAnsi="Calibri"/>
          <w:sz w:val="20"/>
        </w:rPr>
        <w:tab/>
      </w:r>
      <w:r>
        <w:rPr>
          <w:rFonts w:ascii="Calibri" w:eastAsia="Calibri" w:hAnsi="Calibri"/>
          <w:sz w:val="20"/>
        </w:rPr>
        <w:tab/>
        <w:t>(Aye, Nay, Abstain, Absent)</w:t>
      </w:r>
    </w:p>
    <w:p w:rsidR="009F3D88" w:rsidRDefault="009F3D88" w:rsidP="009F3D88">
      <w:pPr>
        <w:pStyle w:val="ListParagraph"/>
        <w:rPr>
          <w:rFonts w:eastAsia="Calibri"/>
          <w:sz w:val="20"/>
        </w:rPr>
      </w:pPr>
    </w:p>
    <w:p w:rsidR="009F3D88" w:rsidRDefault="009F3D88" w:rsidP="009F3D88">
      <w:pPr>
        <w:pStyle w:val="ListParagraph"/>
        <w:rPr>
          <w:rFonts w:eastAsia="Calibri"/>
          <w:sz w:val="20"/>
        </w:rPr>
      </w:pPr>
    </w:p>
    <w:p w:rsidR="009F3D88" w:rsidRDefault="009F3D88" w:rsidP="009F3D88">
      <w:pPr>
        <w:pStyle w:val="ListParagraph"/>
        <w:rPr>
          <w:rFonts w:eastAsia="Calibri"/>
          <w:sz w:val="20"/>
        </w:rPr>
      </w:pPr>
    </w:p>
    <w:p w:rsidR="009F3D88" w:rsidRDefault="009F3D88" w:rsidP="009F3D88">
      <w:pPr>
        <w:pStyle w:val="ListParagraph"/>
        <w:rPr>
          <w:rFonts w:eastAsia="Calibri"/>
          <w:sz w:val="20"/>
        </w:rPr>
      </w:pPr>
    </w:p>
    <w:p w:rsidR="009F3D88" w:rsidRDefault="009F3D88" w:rsidP="009F3D88">
      <w:pPr>
        <w:pStyle w:val="ListParagraph"/>
        <w:rPr>
          <w:rFonts w:eastAsia="Calibri"/>
          <w:sz w:val="20"/>
        </w:rPr>
      </w:pPr>
    </w:p>
    <w:p w:rsidR="009F3D88" w:rsidRPr="009F3D88" w:rsidRDefault="009F3D88" w:rsidP="009F3D88">
      <w:pPr>
        <w:rPr>
          <w:b/>
          <w:sz w:val="20"/>
        </w:rPr>
      </w:pPr>
      <w:r w:rsidRPr="009F3D88">
        <w:rPr>
          <w:b/>
          <w:sz w:val="20"/>
        </w:rPr>
        <w:t>BOARD DISCUSSION</w:t>
      </w:r>
    </w:p>
    <w:p w:rsidR="009F3D88" w:rsidRPr="009F3D88" w:rsidRDefault="009F3D88" w:rsidP="009F3D88">
      <w:pPr>
        <w:jc w:val="center"/>
        <w:rPr>
          <w:b/>
          <w:sz w:val="20"/>
        </w:rPr>
      </w:pPr>
    </w:p>
    <w:p w:rsidR="009F3D88" w:rsidRPr="009F3D88" w:rsidRDefault="009F3D88" w:rsidP="009F3D88">
      <w:pPr>
        <w:ind w:left="720"/>
        <w:rPr>
          <w:sz w:val="20"/>
        </w:rPr>
      </w:pPr>
      <w:r w:rsidRPr="009F3D88">
        <w:rPr>
          <w:sz w:val="20"/>
        </w:rPr>
        <w:t>It is recognized that each board member may have items of interest to share that will benefit the district.  Each member will be given the opportunity to comment at this time.</w:t>
      </w:r>
    </w:p>
    <w:p w:rsidR="009F3D88" w:rsidRPr="009F3D88" w:rsidRDefault="009F3D88" w:rsidP="009F3D88">
      <w:pPr>
        <w:rPr>
          <w:sz w:val="20"/>
        </w:rPr>
      </w:pPr>
    </w:p>
    <w:p w:rsidR="009F3D88" w:rsidRDefault="009F3D88" w:rsidP="009F3D88">
      <w:pPr>
        <w:rPr>
          <w:sz w:val="20"/>
        </w:rPr>
      </w:pPr>
    </w:p>
    <w:p w:rsidR="009F3D88" w:rsidRDefault="009F3D88" w:rsidP="009F3D88">
      <w:pPr>
        <w:rPr>
          <w:sz w:val="20"/>
        </w:rPr>
      </w:pPr>
    </w:p>
    <w:p w:rsidR="009F3D88" w:rsidRDefault="009F3D88" w:rsidP="009F3D88">
      <w:pPr>
        <w:rPr>
          <w:sz w:val="20"/>
        </w:rPr>
      </w:pPr>
    </w:p>
    <w:p w:rsidR="009F3D88" w:rsidRDefault="009F3D88" w:rsidP="009F3D88">
      <w:pPr>
        <w:rPr>
          <w:sz w:val="20"/>
        </w:rPr>
      </w:pPr>
    </w:p>
    <w:p w:rsidR="009F3D88" w:rsidRPr="009F3D88" w:rsidRDefault="009F3D88" w:rsidP="009F3D88">
      <w:pPr>
        <w:rPr>
          <w:sz w:val="20"/>
        </w:rPr>
      </w:pPr>
    </w:p>
    <w:p w:rsidR="009F3D88" w:rsidRPr="009F3D88" w:rsidRDefault="009F3D88" w:rsidP="009F3D88">
      <w:pPr>
        <w:jc w:val="center"/>
        <w:rPr>
          <w:b/>
          <w:sz w:val="20"/>
        </w:rPr>
      </w:pPr>
    </w:p>
    <w:p w:rsidR="009F3D88" w:rsidRPr="009F3D88" w:rsidRDefault="009F3D88" w:rsidP="009F3D88">
      <w:pPr>
        <w:rPr>
          <w:b/>
          <w:sz w:val="20"/>
        </w:rPr>
      </w:pPr>
      <w:r w:rsidRPr="009F3D88">
        <w:rPr>
          <w:b/>
          <w:sz w:val="20"/>
        </w:rPr>
        <w:t>V.  ADJOURNMENT</w:t>
      </w:r>
    </w:p>
    <w:p w:rsidR="009F3D88" w:rsidRPr="009F3D88" w:rsidRDefault="009F3D88" w:rsidP="009F3D88">
      <w:pPr>
        <w:jc w:val="center"/>
        <w:rPr>
          <w:b/>
          <w:sz w:val="20"/>
        </w:rPr>
      </w:pPr>
    </w:p>
    <w:p w:rsidR="009F3D88" w:rsidRPr="009F3D88" w:rsidRDefault="009F3D88" w:rsidP="009F3D88">
      <w:pPr>
        <w:rPr>
          <w:sz w:val="20"/>
        </w:rPr>
      </w:pPr>
      <w:r w:rsidRPr="009F3D88">
        <w:rPr>
          <w:sz w:val="20"/>
        </w:rPr>
        <w:t>On a motion by: _______________________ and seconded by: ____________________</w:t>
      </w:r>
    </w:p>
    <w:p w:rsidR="009F3D88" w:rsidRPr="009F3D88" w:rsidRDefault="009F3D88" w:rsidP="009F3D88">
      <w:pPr>
        <w:rPr>
          <w:sz w:val="20"/>
        </w:rPr>
      </w:pPr>
    </w:p>
    <w:p w:rsidR="009F3D88" w:rsidRPr="009F3D88" w:rsidRDefault="009F3D88" w:rsidP="009F3D88">
      <w:pPr>
        <w:rPr>
          <w:sz w:val="20"/>
        </w:rPr>
      </w:pPr>
      <w:r w:rsidRPr="009F3D88">
        <w:rPr>
          <w:sz w:val="20"/>
        </w:rPr>
        <w:t>the meeting adjourned at ________ p.m.</w:t>
      </w:r>
    </w:p>
    <w:p w:rsidR="009F3D88" w:rsidRPr="009F3D88" w:rsidRDefault="009F3D88" w:rsidP="009F3D88"/>
    <w:p w:rsidR="009F3D88" w:rsidRPr="009F3D88" w:rsidRDefault="009F3D88" w:rsidP="009F3D88">
      <w:pPr>
        <w:rPr>
          <w:sz w:val="18"/>
          <w:szCs w:val="18"/>
        </w:rPr>
      </w:pPr>
      <w:r w:rsidRPr="009F3D88">
        <w:rPr>
          <w:sz w:val="18"/>
          <w:szCs w:val="18"/>
        </w:rPr>
        <w:t xml:space="preserve">Any materials required by law to be made available to the public prior to a meeting of the Board of Trustees of the District can be inspected at the following address during normal business hours. 158 White River Road, Glennville, Ca 93226 </w:t>
      </w:r>
    </w:p>
    <w:p w:rsidR="009F3D88" w:rsidRPr="009F3D88" w:rsidRDefault="009F3D88" w:rsidP="009F3D88">
      <w:pPr>
        <w:spacing w:line="276" w:lineRule="auto"/>
        <w:contextualSpacing/>
        <w:rPr>
          <w:rFonts w:eastAsia="Calibri"/>
          <w:sz w:val="18"/>
          <w:szCs w:val="18"/>
        </w:rPr>
      </w:pPr>
      <w:r w:rsidRPr="009F3D88">
        <w:rPr>
          <w:rFonts w:eastAsia="Calibri"/>
          <w:sz w:val="18"/>
          <w:szCs w:val="18"/>
        </w:rPr>
        <w:t>For information regarding how, to whom, and when a request for disability-related modification or accommodation, including auxiliary aids or services, may be made by a person with a disability who requires a modification or accommodation to participate in the public meeting, please contact Tammy Pritchard.</w:t>
      </w:r>
    </w:p>
    <w:p w:rsidR="004711FE" w:rsidRDefault="004711FE"/>
    <w:sectPr w:rsidR="00471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656B4"/>
    <w:multiLevelType w:val="hybridMultilevel"/>
    <w:tmpl w:val="F8825DE4"/>
    <w:lvl w:ilvl="0" w:tplc="782ED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F239F8"/>
    <w:multiLevelType w:val="hybridMultilevel"/>
    <w:tmpl w:val="80388062"/>
    <w:lvl w:ilvl="0" w:tplc="10F00F0C">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1ED57BB7"/>
    <w:multiLevelType w:val="hybridMultilevel"/>
    <w:tmpl w:val="39FE1A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D88"/>
    <w:rsid w:val="004711FE"/>
    <w:rsid w:val="005A5CBB"/>
    <w:rsid w:val="006F4295"/>
    <w:rsid w:val="00710333"/>
    <w:rsid w:val="0076790C"/>
    <w:rsid w:val="008D5CEC"/>
    <w:rsid w:val="009501FB"/>
    <w:rsid w:val="009F3D88"/>
    <w:rsid w:val="00B40817"/>
    <w:rsid w:val="00B529FD"/>
    <w:rsid w:val="00BE13C8"/>
    <w:rsid w:val="00DC0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C9967A9"/>
  <w15:chartTrackingRefBased/>
  <w15:docId w15:val="{8F082AF6-B12A-4D11-B345-5EF786B4E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3D8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D8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23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Starla Atkins</dc:creator>
  <cp:keywords/>
  <dc:description/>
  <cp:lastModifiedBy>Starla Atkins</cp:lastModifiedBy>
  <cp:revision>2</cp:revision>
  <cp:lastPrinted>2025-02-24T17:59:00Z</cp:lastPrinted>
  <dcterms:created xsi:type="dcterms:W3CDTF">2025-02-24T18:00:00Z</dcterms:created>
  <dcterms:modified xsi:type="dcterms:W3CDTF">2025-02-24T18:00:00Z</dcterms:modified>
</cp:coreProperties>
</file>